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90C" w:rsidRPr="00935895" w:rsidRDefault="000B190C" w:rsidP="000B190C">
      <w:pPr>
        <w:jc w:val="center"/>
        <w:rPr>
          <w:rFonts w:ascii="Tahoma" w:hAnsi="Tahoma" w:cs="Tahoma"/>
          <w:b/>
          <w:sz w:val="72"/>
          <w:szCs w:val="40"/>
        </w:rPr>
      </w:pPr>
      <w:r w:rsidRPr="00935895">
        <w:rPr>
          <w:rFonts w:ascii="Tahoma" w:eastAsia="Gungsuh" w:hAnsi="Tahoma" w:cs="Tahoma"/>
          <w:b/>
          <w:sz w:val="72"/>
          <w:szCs w:val="40"/>
        </w:rPr>
        <w:t>ΚΩΝΣΤΑΝΤΙΝΟΥΠΟΛΗ</w:t>
      </w:r>
    </w:p>
    <w:p w:rsidR="00FA715F" w:rsidRPr="00FA715F" w:rsidRDefault="000B190C" w:rsidP="00FA715F">
      <w:pPr>
        <w:jc w:val="center"/>
        <w:rPr>
          <w:rFonts w:ascii="Tahoma" w:hAnsi="Tahoma" w:cs="Tahoma"/>
          <w:sz w:val="48"/>
          <w:szCs w:val="36"/>
        </w:rPr>
      </w:pPr>
      <w:r w:rsidRPr="00FA715F">
        <w:rPr>
          <w:rFonts w:ascii="Tahoma" w:hAnsi="Tahoma" w:cs="Tahoma"/>
          <w:sz w:val="48"/>
          <w:szCs w:val="36"/>
        </w:rPr>
        <w:t>απευθείας από Ηράκλειο !!!</w:t>
      </w:r>
    </w:p>
    <w:p w:rsidR="00FA715F" w:rsidRPr="00CB31C1" w:rsidRDefault="00EB6710" w:rsidP="000B190C">
      <w:pPr>
        <w:jc w:val="center"/>
        <w:rPr>
          <w:rFonts w:ascii="Tahoma" w:hAnsi="Tahoma" w:cs="Tahoma"/>
          <w:b/>
          <w:sz w:val="32"/>
          <w:szCs w:val="32"/>
        </w:rPr>
      </w:pPr>
      <w:r w:rsidRPr="00FA715F">
        <w:rPr>
          <w:rFonts w:ascii="Tahoma" w:hAnsi="Tahoma" w:cs="Tahoma"/>
          <w:b/>
          <w:sz w:val="32"/>
          <w:szCs w:val="32"/>
        </w:rPr>
        <w:t>5</w:t>
      </w:r>
      <w:r w:rsidR="000B190C" w:rsidRPr="00FA715F">
        <w:rPr>
          <w:rFonts w:ascii="Tahoma" w:hAnsi="Tahoma" w:cs="Tahoma"/>
          <w:b/>
          <w:sz w:val="32"/>
          <w:szCs w:val="32"/>
        </w:rPr>
        <w:t xml:space="preserve"> ημέρες  </w:t>
      </w:r>
    </w:p>
    <w:p w:rsidR="000B190C" w:rsidRDefault="00FA715F" w:rsidP="00862F81">
      <w:pPr>
        <w:jc w:val="center"/>
        <w:rPr>
          <w:rFonts w:ascii="Tahoma" w:hAnsi="Tahoma" w:cs="Tahoma"/>
          <w:b/>
          <w:sz w:val="32"/>
          <w:szCs w:val="32"/>
        </w:rPr>
      </w:pPr>
      <w:r>
        <w:rPr>
          <w:rFonts w:ascii="Tahoma" w:hAnsi="Tahoma" w:cs="Tahoma"/>
          <w:b/>
          <w:sz w:val="32"/>
          <w:szCs w:val="32"/>
        </w:rPr>
        <w:t xml:space="preserve">ΑΝΑΧΩΡΗΣΗ: </w:t>
      </w:r>
      <w:r w:rsidR="00120EC7" w:rsidRPr="00862F81">
        <w:rPr>
          <w:rFonts w:ascii="Tahoma" w:hAnsi="Tahoma" w:cs="Tahoma"/>
          <w:b/>
          <w:sz w:val="32"/>
          <w:szCs w:val="32"/>
        </w:rPr>
        <w:t>02/11</w:t>
      </w:r>
      <w:r w:rsidR="00082048" w:rsidRPr="00FA715F">
        <w:rPr>
          <w:rFonts w:ascii="Tahoma" w:hAnsi="Tahoma" w:cs="Tahoma"/>
          <w:b/>
          <w:sz w:val="32"/>
          <w:szCs w:val="32"/>
        </w:rPr>
        <w:t>/202</w:t>
      </w:r>
      <w:r w:rsidRPr="00CB31C1">
        <w:rPr>
          <w:rFonts w:ascii="Tahoma" w:hAnsi="Tahoma" w:cs="Tahoma"/>
          <w:b/>
          <w:sz w:val="32"/>
          <w:szCs w:val="32"/>
        </w:rPr>
        <w:t>6</w:t>
      </w:r>
      <w:r w:rsidR="00120EC7">
        <w:rPr>
          <w:rFonts w:ascii="Tahoma" w:hAnsi="Tahoma" w:cs="Tahoma"/>
          <w:b/>
          <w:sz w:val="32"/>
          <w:szCs w:val="32"/>
        </w:rPr>
        <w:t xml:space="preserve">- </w:t>
      </w:r>
      <w:r w:rsidR="00120EC7" w:rsidRPr="00862F81">
        <w:rPr>
          <w:rFonts w:ascii="Tahoma" w:hAnsi="Tahoma" w:cs="Tahoma"/>
          <w:b/>
          <w:sz w:val="32"/>
          <w:szCs w:val="32"/>
        </w:rPr>
        <w:t>06</w:t>
      </w:r>
      <w:r w:rsidR="00120EC7">
        <w:rPr>
          <w:rFonts w:ascii="Tahoma" w:hAnsi="Tahoma" w:cs="Tahoma"/>
          <w:b/>
          <w:sz w:val="32"/>
          <w:szCs w:val="32"/>
        </w:rPr>
        <w:t>/</w:t>
      </w:r>
      <w:r w:rsidR="00120EC7" w:rsidRPr="00862F81">
        <w:rPr>
          <w:rFonts w:ascii="Tahoma" w:hAnsi="Tahoma" w:cs="Tahoma"/>
          <w:b/>
          <w:sz w:val="32"/>
          <w:szCs w:val="32"/>
        </w:rPr>
        <w:t>11</w:t>
      </w:r>
      <w:r w:rsidR="00862F81">
        <w:rPr>
          <w:rFonts w:ascii="Tahoma" w:hAnsi="Tahoma" w:cs="Tahoma"/>
          <w:b/>
          <w:sz w:val="32"/>
          <w:szCs w:val="32"/>
        </w:rPr>
        <w:t>/2026</w:t>
      </w:r>
    </w:p>
    <w:p w:rsidR="00862F81" w:rsidRDefault="00862F81" w:rsidP="00862F81">
      <w:pPr>
        <w:jc w:val="center"/>
        <w:rPr>
          <w:rFonts w:ascii="Tahoma" w:hAnsi="Tahoma" w:cs="Tahoma"/>
          <w:b/>
          <w:sz w:val="32"/>
          <w:szCs w:val="32"/>
        </w:rPr>
      </w:pPr>
    </w:p>
    <w:p w:rsidR="00862F81" w:rsidRPr="00935895" w:rsidRDefault="00862F81" w:rsidP="00862F81">
      <w:pPr>
        <w:rPr>
          <w:rFonts w:ascii="Tahoma" w:hAnsi="Tahoma" w:cs="Tahoma"/>
          <w:b/>
          <w:sz w:val="28"/>
          <w:szCs w:val="32"/>
          <w:u w:val="single"/>
        </w:rPr>
      </w:pPr>
      <w:r w:rsidRPr="00935895">
        <w:rPr>
          <w:rFonts w:ascii="Tahoma" w:hAnsi="Tahoma" w:cs="Tahoma"/>
          <w:b/>
          <w:sz w:val="28"/>
          <w:szCs w:val="32"/>
          <w:u w:val="single"/>
        </w:rPr>
        <w:t>Ενδεικτικό Π</w:t>
      </w:r>
      <w:r w:rsidR="00935895" w:rsidRPr="00935895">
        <w:rPr>
          <w:rFonts w:ascii="Tahoma" w:hAnsi="Tahoma" w:cs="Tahoma"/>
          <w:b/>
          <w:sz w:val="28"/>
          <w:szCs w:val="32"/>
          <w:u w:val="single"/>
        </w:rPr>
        <w:t>ρόγραμμα:</w:t>
      </w:r>
    </w:p>
    <w:p w:rsidR="006D28C3" w:rsidRPr="006D28C3" w:rsidRDefault="006D28C3" w:rsidP="006D28C3">
      <w:pPr>
        <w:pStyle w:val="3"/>
        <w:rPr>
          <w:rFonts w:ascii="Tahoma" w:hAnsi="Tahoma" w:cs="Tahoma"/>
          <w:sz w:val="22"/>
          <w:szCs w:val="22"/>
        </w:rPr>
      </w:pPr>
      <w:r w:rsidRPr="006D28C3">
        <w:rPr>
          <w:rFonts w:ascii="Tahoma" w:hAnsi="Tahoma" w:cs="Tahoma"/>
          <w:sz w:val="22"/>
          <w:szCs w:val="22"/>
        </w:rPr>
        <w:t>1η ημέρα 02/11/2026 : ΗΡΑΚΛΕΙΟ – ΚΩΝΣΤΑΝΤΙΝΟΥΠΟΛΗ</w:t>
      </w:r>
      <w:r>
        <w:rPr>
          <w:rFonts w:ascii="Tahoma" w:hAnsi="Tahoma" w:cs="Tahoma"/>
          <w:sz w:val="22"/>
          <w:szCs w:val="22"/>
        </w:rPr>
        <w:br/>
      </w:r>
      <w:r w:rsidRPr="006D28C3">
        <w:rPr>
          <w:rFonts w:ascii="Tahoma" w:hAnsi="Tahoma" w:cs="Tahoma"/>
          <w:b w:val="0"/>
          <w:sz w:val="22"/>
          <w:szCs w:val="22"/>
        </w:rPr>
        <w:t>Συγκέντρωση στο αεροδρόμιο του Ηρακλείου και πτήση για την Κωνσταντινούπολη. Άφιξη, συνάντηση με τον αρχηγό μας και επιβίβαση στο λεωφορείο. Κατά τη διαδρομή προς το ξενοδοχείο θα πραγματοποιήσουμε μία πρώτη πανοραμική γνωριμία με τη Βασιλεύουσα. Η Κωνσταντινούπολη, πόλη δύο ηπείρων, συνδυάζει μοναδικά την Ανατολή με τη Δύση, το παρελθόν με το παρόν και την παράδοση με τη σύγχρονη ζωή. Άφιξη στο ξενοδοχείο, τακτοποίηση στα δωμάτια και διανυκτέρευση.</w:t>
      </w:r>
    </w:p>
    <w:p w:rsidR="006D28C3" w:rsidRPr="006D28C3" w:rsidRDefault="006D28C3" w:rsidP="006D28C3">
      <w:pPr>
        <w:pStyle w:val="3"/>
        <w:rPr>
          <w:rFonts w:ascii="Tahoma" w:hAnsi="Tahoma" w:cs="Tahoma"/>
          <w:sz w:val="22"/>
          <w:szCs w:val="22"/>
        </w:rPr>
      </w:pPr>
      <w:r w:rsidRPr="006D28C3">
        <w:rPr>
          <w:rFonts w:ascii="Tahoma" w:hAnsi="Tahoma" w:cs="Tahoma"/>
          <w:sz w:val="22"/>
          <w:szCs w:val="22"/>
        </w:rPr>
        <w:t>2η ημέρα 03/11/2026 : ΚΩΝΣΤΑΝΤΙΝΟΥΠΟΛΗ (Ξενάγηση Ιστορικού Κέντρου – Σκεπαστή Αγορά)</w:t>
      </w:r>
      <w:r>
        <w:rPr>
          <w:rFonts w:ascii="Tahoma" w:hAnsi="Tahoma" w:cs="Tahoma"/>
          <w:sz w:val="22"/>
          <w:szCs w:val="22"/>
        </w:rPr>
        <w:br/>
      </w:r>
      <w:r w:rsidRPr="006D28C3">
        <w:rPr>
          <w:rFonts w:ascii="Tahoma" w:hAnsi="Tahoma" w:cs="Tahoma"/>
          <w:b w:val="0"/>
          <w:sz w:val="22"/>
          <w:szCs w:val="22"/>
        </w:rPr>
        <w:t>Μετά το πρόγευμα αναχωρούμε για την ξενάγηση στο ιστορικό κέντρο της Πόλης. Πρώτος σταθμός η μεγαλόπρεπη Αγία Σοφία, το κορυφαίο μνημείο της Βυζαντινής Αυτοκρατορίας και σύμβολο της Ορθοδοξίας. Στη συνέχεια θα επισκεφθούμε το περίφημο Μπλε Τζαμί, γνωστό για τα χιλιάδες γαλάζια πλακίδια που κοσμούν το εσωτερικό του. Ακολουθεί ο ιστορικός Ιππόδρομος με τον Οβελίσκο του Θεοδοσίου, τη Στήλη του Κωνσταντίνου Πορφυρογέννητου και τον Χάλκινο Τρίποδα των Δελφών. Συνεχίζουμε με το Παλάτι Τοπ Καπί, την επίσημη κατοικία των Σουλτάνων της Οθωμανικής Αυτοκρατορίας, όπου θα θαυμάσουμε τους ανεκτίμητους θησαυρούς και τη μοναδική θέα προς τον Βόσπορο. Επόμενος σταθμός η Βασιλική Στέρνα του Ιουστινιανού, ένα από τα πιο εντυπωσιακά υπόγεια μνημεία της πόλης, με τους 336 κίονες και τις περίφημες κεφαλές της Μέδουσας.Στη συνέχεια θα μεταφερθούμε στο πολύβουο Σκεπαστό Παζάρι, το περίφημο Καπαλί Τσαρσί, με τα χιλιάδες καταστήματα και τα αμέτρητα προϊόντα που το έχουν καταστήσει μία από τις μεγαλύτερες και παλαιότερες αγορές του κόσμου. Επιστροφή στο ξενοδοχείο και διανυκτέρευση.</w:t>
      </w:r>
    </w:p>
    <w:p w:rsidR="006D28C3" w:rsidRPr="006D28C3" w:rsidRDefault="006D28C3" w:rsidP="006D28C3">
      <w:pPr>
        <w:pStyle w:val="3"/>
        <w:rPr>
          <w:rFonts w:ascii="Tahoma" w:hAnsi="Tahoma" w:cs="Tahoma"/>
          <w:b w:val="0"/>
          <w:sz w:val="22"/>
          <w:szCs w:val="22"/>
        </w:rPr>
      </w:pPr>
      <w:r w:rsidRPr="006D28C3">
        <w:rPr>
          <w:rFonts w:ascii="Tahoma" w:hAnsi="Tahoma" w:cs="Tahoma"/>
          <w:sz w:val="22"/>
          <w:szCs w:val="22"/>
        </w:rPr>
        <w:t>3η ημέρα 04/11/2026 : ΠΡΙΓΚΗΠΟΝΗΣΑ</w:t>
      </w:r>
      <w:r>
        <w:rPr>
          <w:rFonts w:ascii="Tahoma" w:hAnsi="Tahoma" w:cs="Tahoma"/>
          <w:sz w:val="22"/>
          <w:szCs w:val="22"/>
        </w:rPr>
        <w:br/>
      </w:r>
      <w:r w:rsidRPr="006D28C3">
        <w:rPr>
          <w:rFonts w:ascii="Tahoma" w:hAnsi="Tahoma" w:cs="Tahoma"/>
          <w:b w:val="0"/>
          <w:sz w:val="22"/>
          <w:szCs w:val="22"/>
        </w:rPr>
        <w:t>Πρόγευμα στο ξενοδοχείο και αναχώρηση για το λιμάνι, απ’ όπου θα επιβιβαστούμε στο πλοίο για τα μαγευτικά Πριγκηπόνησα. Πρώτος σταθμός η Χάλκη, όπου θα επισκεφθούμε τη φημισμένη Θεολογική Σχολή και την Ιερά Μονή της Αγίας Τριάδας στον λόφο της Ελπίδας. Στη συνέχεια θα μεταβούμε στην Πρίγκηπο, το μεγαλύτερο και πιο κοσμοπολίτικο νησί του συμπλέγματος, με τα εντυπωσιακά ξύλινα αρχοντικά, τα πευκόφυτα τοπία και την ιδιαίτερη ατμόσφαιρα που διατηρεί αναλλοίωτη τη γοητεία μιας άλλης εποχής. Θα έχουμε ελεύθερο χρόνο για βόλτα και γεύμα πριν την αναχώρησή μας. Περί τις 17:00 επιστρέφουμε στο λιμάνι της Κωνσταντινούπολης και ακολουθεί μεταφορά στο ξενοδοχείο. Διανυκτέρευση.</w:t>
      </w:r>
    </w:p>
    <w:p w:rsidR="006D28C3" w:rsidRPr="006D28C3" w:rsidRDefault="006D28C3" w:rsidP="006D28C3">
      <w:pPr>
        <w:pStyle w:val="3"/>
        <w:rPr>
          <w:rFonts w:ascii="Tahoma" w:hAnsi="Tahoma" w:cs="Tahoma"/>
          <w:sz w:val="22"/>
          <w:szCs w:val="22"/>
        </w:rPr>
      </w:pPr>
      <w:r w:rsidRPr="006D28C3">
        <w:rPr>
          <w:rFonts w:ascii="Tahoma" w:hAnsi="Tahoma" w:cs="Tahoma"/>
          <w:sz w:val="22"/>
          <w:szCs w:val="22"/>
        </w:rPr>
        <w:t>4η ημέρα 05/11/2026 : ΚΩΝΣΤΑΝΤΙΝΟΥΠΟΛΗ – ΝΤΟΛΜΑ ΜΠΑΧΤΣΕ – ΠΑΤΡΙΑΡΧΕΙΟ – ΠΙΕΡ ΛΟΤΙ – ΠΕΡΑΝ</w:t>
      </w:r>
      <w:r>
        <w:rPr>
          <w:rFonts w:ascii="Tahoma" w:hAnsi="Tahoma" w:cs="Tahoma"/>
          <w:sz w:val="22"/>
          <w:szCs w:val="22"/>
        </w:rPr>
        <w:br/>
      </w:r>
      <w:r w:rsidRPr="006D28C3">
        <w:rPr>
          <w:rFonts w:ascii="Tahoma" w:hAnsi="Tahoma" w:cs="Tahoma"/>
          <w:b w:val="0"/>
          <w:sz w:val="22"/>
          <w:szCs w:val="22"/>
        </w:rPr>
        <w:t xml:space="preserve">Μετά το πρωινό αναχωρούμε για το επιβλητικό Παλάτι Ντολμά Μπαχτσέ, το λαμπρότερο ανάκτορο της ύστερης Οθωμανικής περιόδου και τόπο όπου άφησε την τελευταία του πνοή ο Μουσταφά Κεμάλ Ατατούρκ. Θα περιηγηθούμε στις εντυπωσιακές αίθουσες του παλατιού και θα θαυμάσουμε τα μοναδικά έργα τέχνης, τα πολυτελή διακοσμητικά στοιχεία και τους πανέμορφους κήπους που βρέχονται από τα νερά του Βοσπόρου. Στη συνέχεια θα περάσουμε από τα Θεοδοσιανά Τείχη και το Επταπύργιο και θα επισκεφθούμε το ιστορικό Μπαλουκλί με τη Ζωοδόχο Πηγή και τους τάφους των Πατριαρχών. Ακολουθεί επίσκεψη στην Παναγία των Βλαχερνών, έναν από τους σημαντικότερους προσκυνηματικούς χώρους της </w:t>
      </w:r>
      <w:r w:rsidRPr="006D28C3">
        <w:rPr>
          <w:rFonts w:ascii="Tahoma" w:hAnsi="Tahoma" w:cs="Tahoma"/>
          <w:b w:val="0"/>
          <w:sz w:val="22"/>
          <w:szCs w:val="22"/>
        </w:rPr>
        <w:lastRenderedPageBreak/>
        <w:t>Βυζαντινής Αυτοκρατορίας, όπου σύμφωνα με την παράδοση εψάλη για πρώτη φορά ο Ακάθιστος Ύμνος. Συνεχίζουμε με τη Μονή της Χώρας, γνωστή για τα εξαιρετικής τέχνης βυζαντινά ψηφιδωτά και τις μοναδικές τοιχογραφίες της. Επόμενος σταθμός το Οικουμενικό Πατριαρχείο στο Φανάρι, το πνευματικό κέντρο της Ορθοδοξίας και ένας από τους σημαντικότερους τόπους προσκυνήματος του Ελληνισμού. Στη συνέχεια θα μεταβούμε στην περιοχή του Εγιούπ και με το τελεφερίκ θα ανεβούμε στον φημισμένο λόφο Pierre Loti, από όπου θα απολαύσουμε μία μοναδική πανοραμική θέα προς τον Κεράτιο Κόλπο και την ιστορική Κωνσταντινούπολη. Η ημέρα μας ολοκληρώνεται με επίσκεψη στο Πέραν και στον Ιερό Ναό Αγίας Τριάδος Σταυροδρομίου, έναν από τους σημαντικότερους ελληνορθόδοξους ναούς της Πόλης. Θα ακολουθήσει σύντομος ελεύθερος χρόνος στην πλατεία Ταξίμ και στη λεωφόρο Ιστικλάλ πριν επιστρέψουμε στο ξενοδοχείο. Διανυκτέρευση.</w:t>
      </w:r>
    </w:p>
    <w:p w:rsidR="0035131F" w:rsidRPr="006D28C3" w:rsidRDefault="006D28C3" w:rsidP="006D28C3">
      <w:pPr>
        <w:pStyle w:val="3"/>
        <w:rPr>
          <w:rFonts w:ascii="Tahoma" w:hAnsi="Tahoma" w:cs="Tahoma"/>
          <w:b w:val="0"/>
          <w:sz w:val="22"/>
          <w:szCs w:val="22"/>
        </w:rPr>
      </w:pPr>
      <w:r w:rsidRPr="006D28C3">
        <w:rPr>
          <w:rFonts w:ascii="Tahoma" w:hAnsi="Tahoma" w:cs="Tahoma"/>
          <w:sz w:val="22"/>
          <w:szCs w:val="22"/>
        </w:rPr>
        <w:t>5η ημέρα 06/11/2026 : ΚΩΝΣΤΑΝΤΙΝΟΥΠΟΛΗ – ΗΡΑΚΛΕΙΟ</w:t>
      </w:r>
      <w:r>
        <w:rPr>
          <w:rFonts w:ascii="Tahoma" w:hAnsi="Tahoma" w:cs="Tahoma"/>
          <w:sz w:val="22"/>
          <w:szCs w:val="22"/>
        </w:rPr>
        <w:br/>
      </w:r>
      <w:r w:rsidRPr="006D28C3">
        <w:rPr>
          <w:rFonts w:ascii="Tahoma" w:hAnsi="Tahoma" w:cs="Tahoma"/>
          <w:b w:val="0"/>
          <w:sz w:val="22"/>
          <w:szCs w:val="22"/>
        </w:rPr>
        <w:t>Μετά το πρωινό και αφού παραδώσουμε τα δωμάτιά μας, θα έχουμε ελεύθερο χρόνο για τις τελευταίες βόλτες και αγορές μας στην Κωνσταντινούπολη. Μπορείτε να επισκεφθείτε την Αιγυπτιακή Αγορά με τα περίφημα μπαχάρια, να απολαύσετε έναν παραδοσιακό τούρκικο καφέ ή να πραγματοποιήσετε τις τελευταίες αγορές σας. Στη συνέχεια μεταφορά στο αεροδρόμιο της Κωνσταντινούπολης για την πτήση επιστροφής στο Ηράκλειο. Άφιξη στο Ηράκλειο γεμάτοι μοναδικές εικόνες και εμπειρίες από τη μαγευτική Βασιλεύουσα.</w:t>
      </w:r>
    </w:p>
    <w:p w:rsidR="00935895" w:rsidRDefault="00935895" w:rsidP="003C4FA6">
      <w:pPr>
        <w:jc w:val="both"/>
        <w:rPr>
          <w:rFonts w:ascii="Tahoma" w:hAnsi="Tahoma" w:cs="Tahoma"/>
        </w:rPr>
      </w:pPr>
    </w:p>
    <w:p w:rsidR="00935895" w:rsidRPr="00FA715F" w:rsidRDefault="00935895" w:rsidP="003C4FA6">
      <w:pPr>
        <w:jc w:val="both"/>
        <w:rPr>
          <w:rFonts w:ascii="Tahoma" w:hAnsi="Tahoma" w:cs="Tahoma"/>
        </w:rPr>
      </w:pPr>
    </w:p>
    <w:p w:rsidR="0035131F" w:rsidRPr="00FA715F" w:rsidRDefault="0035131F" w:rsidP="003C4FA6">
      <w:pPr>
        <w:jc w:val="both"/>
        <w:rPr>
          <w:rFonts w:ascii="Tahoma" w:eastAsia="Calibri" w:hAnsi="Tahoma" w:cs="Tahoma"/>
        </w:rPr>
      </w:pPr>
    </w:p>
    <w:p w:rsidR="003C4FA6" w:rsidRPr="00FA715F" w:rsidRDefault="00082048" w:rsidP="00935895">
      <w:pPr>
        <w:jc w:val="center"/>
        <w:rPr>
          <w:rFonts w:ascii="Tahoma" w:hAnsi="Tahoma" w:cs="Tahoma"/>
          <w:b/>
          <w:sz w:val="36"/>
          <w:szCs w:val="36"/>
        </w:rPr>
      </w:pPr>
      <w:r w:rsidRPr="00FA715F">
        <w:rPr>
          <w:rFonts w:ascii="Tahoma" w:hAnsi="Tahoma" w:cs="Tahoma"/>
          <w:b/>
          <w:sz w:val="36"/>
          <w:szCs w:val="36"/>
        </w:rPr>
        <w:t xml:space="preserve">ΤΙΜΗ ΚΑΤ’ΑΤΟΜΟ: </w:t>
      </w:r>
      <w:r w:rsidR="000D713E">
        <w:rPr>
          <w:rFonts w:ascii="Tahoma" w:hAnsi="Tahoma" w:cs="Tahoma"/>
          <w:b/>
          <w:sz w:val="36"/>
          <w:szCs w:val="36"/>
        </w:rPr>
        <w:t>790</w:t>
      </w:r>
      <w:r w:rsidR="00C104BF">
        <w:rPr>
          <w:rFonts w:ascii="Tahoma" w:hAnsi="Tahoma" w:cs="Tahoma"/>
          <w:b/>
          <w:sz w:val="36"/>
          <w:szCs w:val="36"/>
        </w:rPr>
        <w:t xml:space="preserve">€ </w:t>
      </w:r>
      <w:r w:rsidRPr="00FA715F">
        <w:rPr>
          <w:rFonts w:ascii="Tahoma" w:hAnsi="Tahoma" w:cs="Tahoma"/>
          <w:b/>
          <w:sz w:val="36"/>
          <w:szCs w:val="36"/>
        </w:rPr>
        <w:t>ΣΕ ΔΙΚΛΙΝΟ</w:t>
      </w:r>
    </w:p>
    <w:p w:rsidR="003C4FA6" w:rsidRDefault="003C4FA6" w:rsidP="000B190C">
      <w:pPr>
        <w:jc w:val="both"/>
        <w:rPr>
          <w:rFonts w:ascii="Tahoma" w:eastAsia="Calibri" w:hAnsi="Tahoma" w:cs="Tahoma"/>
        </w:rPr>
      </w:pPr>
    </w:p>
    <w:p w:rsidR="00935895" w:rsidRDefault="00935895" w:rsidP="000B190C">
      <w:pPr>
        <w:jc w:val="both"/>
        <w:rPr>
          <w:rFonts w:ascii="Tahoma" w:eastAsia="Calibri" w:hAnsi="Tahoma" w:cs="Tahoma"/>
        </w:rPr>
      </w:pPr>
    </w:p>
    <w:p w:rsidR="00935895" w:rsidRPr="00FA715F" w:rsidRDefault="00935895" w:rsidP="000B190C">
      <w:pPr>
        <w:jc w:val="both"/>
        <w:rPr>
          <w:rFonts w:ascii="Tahoma" w:eastAsia="Calibri" w:hAnsi="Tahoma" w:cs="Tahoma"/>
        </w:rPr>
      </w:pPr>
    </w:p>
    <w:p w:rsidR="000B190C" w:rsidRPr="00FA715F" w:rsidRDefault="000B190C" w:rsidP="000B190C">
      <w:pPr>
        <w:jc w:val="center"/>
        <w:rPr>
          <w:rFonts w:ascii="Tahoma" w:eastAsia="Calibri" w:hAnsi="Tahoma" w:cs="Tahoma"/>
          <w:b/>
          <w:bCs/>
        </w:rPr>
      </w:pPr>
      <w:r w:rsidRPr="00FA715F">
        <w:rPr>
          <w:rFonts w:ascii="Tahoma" w:eastAsia="Calibri" w:hAnsi="Tahoma" w:cs="Tahoma"/>
          <w:b/>
          <w:bCs/>
        </w:rPr>
        <w:t>Η ΣΕΙΡΑ ΤΩΝ ΕΠΙΣΚΕΨΕΩΝ ΜΠΟΡΕΙ ΝΑ ΤΡΟΠΟΠΟΙΗΘΕΙ, ΧΩΡΙΣ ΝΑ ΑΦΑΙΡΕΘΕΙ ΤΙΠΟΤΑ ΑΠΟ ΤΟ ΠΡΟΓΡΑΜΜΑ.</w:t>
      </w:r>
    </w:p>
    <w:p w:rsidR="000B190C" w:rsidRDefault="000B190C" w:rsidP="000B190C">
      <w:pPr>
        <w:ind w:firstLine="720"/>
        <w:jc w:val="both"/>
        <w:rPr>
          <w:rFonts w:ascii="Tahoma" w:eastAsia="Calibri" w:hAnsi="Tahoma" w:cs="Tahoma"/>
          <w:b/>
          <w:bCs/>
          <w:sz w:val="16"/>
          <w:szCs w:val="16"/>
          <w:u w:val="single"/>
        </w:rPr>
      </w:pPr>
    </w:p>
    <w:p w:rsidR="00C104BF" w:rsidRPr="00FA715F" w:rsidRDefault="00C104BF" w:rsidP="000B190C">
      <w:pPr>
        <w:ind w:firstLine="720"/>
        <w:jc w:val="both"/>
        <w:rPr>
          <w:rFonts w:ascii="Tahoma" w:eastAsia="Calibri" w:hAnsi="Tahoma" w:cs="Tahoma"/>
          <w:b/>
          <w:bCs/>
          <w:sz w:val="16"/>
          <w:szCs w:val="16"/>
          <w:u w:val="single"/>
        </w:rPr>
      </w:pPr>
    </w:p>
    <w:p w:rsidR="000B190C" w:rsidRPr="00FA715F" w:rsidRDefault="000B190C" w:rsidP="00CC4637">
      <w:pPr>
        <w:jc w:val="both"/>
        <w:rPr>
          <w:rFonts w:ascii="Tahoma" w:eastAsia="Calibri" w:hAnsi="Tahoma" w:cs="Tahoma"/>
          <w:b/>
          <w:bCs/>
          <w:u w:val="single"/>
        </w:rPr>
      </w:pPr>
      <w:r w:rsidRPr="00FA715F">
        <w:rPr>
          <w:rFonts w:ascii="Tahoma" w:eastAsia="Calibri" w:hAnsi="Tahoma" w:cs="Tahoma"/>
          <w:b/>
          <w:bCs/>
          <w:u w:val="single"/>
        </w:rPr>
        <w:t xml:space="preserve">Περιλαμβάνονται:  </w:t>
      </w:r>
    </w:p>
    <w:p w:rsidR="000B190C" w:rsidRPr="00FA715F" w:rsidRDefault="000B190C" w:rsidP="00CC4637">
      <w:pPr>
        <w:numPr>
          <w:ilvl w:val="0"/>
          <w:numId w:val="10"/>
        </w:numPr>
        <w:jc w:val="both"/>
        <w:rPr>
          <w:rFonts w:ascii="Tahoma" w:hAnsi="Tahoma" w:cs="Tahoma"/>
        </w:rPr>
      </w:pPr>
      <w:r w:rsidRPr="00FA715F">
        <w:rPr>
          <w:rFonts w:ascii="Tahoma" w:eastAsia="Calibri" w:hAnsi="Tahoma" w:cs="Tahoma"/>
        </w:rPr>
        <w:t xml:space="preserve">Αεροπορικά εισιτήρια ΗΡΑΚΛΕΙΟ – ΚΩΝ/ΠΟΛΗ – ΗΡΑΚΛΕΙΟ με </w:t>
      </w:r>
      <w:r w:rsidR="00E83B36" w:rsidRPr="00FA715F">
        <w:rPr>
          <w:rFonts w:ascii="Tahoma" w:eastAsia="Calibri" w:hAnsi="Tahoma" w:cs="Tahoma"/>
        </w:rPr>
        <w:t>την</w:t>
      </w:r>
      <w:r w:rsidR="005A6069" w:rsidRPr="00FA715F">
        <w:rPr>
          <w:rFonts w:ascii="Tahoma" w:eastAsia="Calibri" w:hAnsi="Tahoma" w:cs="Tahoma"/>
        </w:rPr>
        <w:t xml:space="preserve"> </w:t>
      </w:r>
      <w:r w:rsidR="005A6069" w:rsidRPr="00FA715F">
        <w:rPr>
          <w:rFonts w:ascii="Tahoma" w:eastAsia="Calibri" w:hAnsi="Tahoma" w:cs="Tahoma"/>
          <w:lang w:val="en-US"/>
        </w:rPr>
        <w:t>Aegean</w:t>
      </w:r>
      <w:r w:rsidR="005A6069" w:rsidRPr="00FA715F">
        <w:rPr>
          <w:rFonts w:ascii="Tahoma" w:eastAsia="Calibri" w:hAnsi="Tahoma" w:cs="Tahoma"/>
        </w:rPr>
        <w:t xml:space="preserve"> </w:t>
      </w:r>
      <w:r w:rsidR="005A6069" w:rsidRPr="00FA715F">
        <w:rPr>
          <w:rFonts w:ascii="Tahoma" w:eastAsia="Calibri" w:hAnsi="Tahoma" w:cs="Tahoma"/>
          <w:lang w:val="en-US"/>
        </w:rPr>
        <w:t>Airlines</w:t>
      </w:r>
      <w:r w:rsidRPr="00FA715F">
        <w:rPr>
          <w:rFonts w:ascii="Tahoma" w:eastAsia="Calibri" w:hAnsi="Tahoma" w:cs="Tahoma"/>
        </w:rPr>
        <w:t xml:space="preserve">. </w:t>
      </w:r>
    </w:p>
    <w:p w:rsidR="000B190C" w:rsidRPr="00FA715F" w:rsidRDefault="000B190C" w:rsidP="00CC4637">
      <w:pPr>
        <w:numPr>
          <w:ilvl w:val="0"/>
          <w:numId w:val="10"/>
        </w:numPr>
        <w:jc w:val="both"/>
        <w:rPr>
          <w:rFonts w:ascii="Tahoma" w:eastAsia="Calibri" w:hAnsi="Tahoma" w:cs="Tahoma"/>
          <w:b/>
        </w:rPr>
      </w:pPr>
      <w:r w:rsidRPr="00FA715F">
        <w:rPr>
          <w:rFonts w:ascii="Tahoma" w:hAnsi="Tahoma" w:cs="Tahoma"/>
          <w:b/>
        </w:rPr>
        <w:t xml:space="preserve">Φόροι αεροδρομίων και επίναυλος καύσιμων. </w:t>
      </w:r>
    </w:p>
    <w:p w:rsidR="000B190C" w:rsidRPr="00FA715F" w:rsidRDefault="000B190C" w:rsidP="00CC4637">
      <w:pPr>
        <w:numPr>
          <w:ilvl w:val="0"/>
          <w:numId w:val="10"/>
        </w:numPr>
        <w:jc w:val="both"/>
        <w:rPr>
          <w:rFonts w:ascii="Tahoma" w:eastAsia="Calibri" w:hAnsi="Tahoma" w:cs="Tahoma"/>
        </w:rPr>
      </w:pPr>
      <w:r w:rsidRPr="00FA715F">
        <w:rPr>
          <w:rFonts w:ascii="Tahoma" w:hAnsi="Tahoma" w:cs="Tahoma"/>
        </w:rPr>
        <w:t>1 βαλίτσα έως 23</w:t>
      </w:r>
      <w:r w:rsidRPr="00FA715F">
        <w:rPr>
          <w:rFonts w:ascii="Tahoma" w:hAnsi="Tahoma" w:cs="Tahoma"/>
          <w:lang w:val="en-US"/>
        </w:rPr>
        <w:t>kg</w:t>
      </w:r>
      <w:r w:rsidRPr="00FA715F">
        <w:rPr>
          <w:rFonts w:ascii="Tahoma" w:hAnsi="Tahoma" w:cs="Tahoma"/>
        </w:rPr>
        <w:t xml:space="preserve">  και 1 χειραποσκευή έως 8</w:t>
      </w:r>
      <w:r w:rsidRPr="00FA715F">
        <w:rPr>
          <w:rFonts w:ascii="Tahoma" w:hAnsi="Tahoma" w:cs="Tahoma"/>
          <w:lang w:val="en-US"/>
        </w:rPr>
        <w:t>Kg</w:t>
      </w:r>
      <w:r w:rsidRPr="00FA715F">
        <w:rPr>
          <w:rFonts w:ascii="Tahoma" w:hAnsi="Tahoma" w:cs="Tahoma"/>
        </w:rPr>
        <w:t xml:space="preserve"> για κάθε επιβάτη.</w:t>
      </w:r>
    </w:p>
    <w:p w:rsidR="000B190C" w:rsidRPr="00FA715F" w:rsidRDefault="000913A9" w:rsidP="00CC4637">
      <w:pPr>
        <w:numPr>
          <w:ilvl w:val="0"/>
          <w:numId w:val="10"/>
        </w:numPr>
        <w:jc w:val="both"/>
        <w:rPr>
          <w:rFonts w:ascii="Tahoma" w:eastAsia="Calibri" w:hAnsi="Tahoma" w:cs="Tahoma"/>
        </w:rPr>
      </w:pPr>
      <w:r w:rsidRPr="00FA715F">
        <w:rPr>
          <w:rFonts w:ascii="Tahoma" w:hAnsi="Tahoma" w:cs="Tahoma"/>
        </w:rPr>
        <w:t>Διαμονή σε</w:t>
      </w:r>
      <w:r w:rsidR="00C104BF">
        <w:rPr>
          <w:rFonts w:ascii="Tahoma" w:hAnsi="Tahoma" w:cs="Tahoma"/>
        </w:rPr>
        <w:t xml:space="preserve"> ξενοδοχείο</w:t>
      </w:r>
      <w:r w:rsidR="00C104BF" w:rsidRPr="00C104BF">
        <w:rPr>
          <w:rFonts w:ascii="Tahoma" w:hAnsi="Tahoma" w:cs="Tahoma"/>
        </w:rPr>
        <w:t xml:space="preserve"> </w:t>
      </w:r>
      <w:r w:rsidR="00C104BF">
        <w:rPr>
          <w:rFonts w:ascii="Tahoma" w:hAnsi="Tahoma" w:cs="Tahoma"/>
          <w:lang w:val="en-US"/>
        </w:rPr>
        <w:t>PARMA</w:t>
      </w:r>
      <w:r w:rsidR="00C104BF" w:rsidRPr="00C104BF">
        <w:rPr>
          <w:rFonts w:ascii="Tahoma" w:hAnsi="Tahoma" w:cs="Tahoma"/>
        </w:rPr>
        <w:t xml:space="preserve"> </w:t>
      </w:r>
      <w:r w:rsidR="00C104BF">
        <w:rPr>
          <w:rFonts w:ascii="Tahoma" w:hAnsi="Tahoma" w:cs="Tahoma"/>
          <w:lang w:val="en-US"/>
        </w:rPr>
        <w:t>HOTEL</w:t>
      </w:r>
      <w:r w:rsidRPr="00FA715F">
        <w:rPr>
          <w:rFonts w:ascii="Tahoma" w:hAnsi="Tahoma" w:cs="Tahoma"/>
        </w:rPr>
        <w:t xml:space="preserve"> 4* </w:t>
      </w:r>
      <w:r w:rsidR="0035131F" w:rsidRPr="00FA715F">
        <w:rPr>
          <w:rFonts w:ascii="Tahoma" w:hAnsi="Tahoma" w:cs="Tahoma"/>
        </w:rPr>
        <w:t>ΤΑΞΙΜ ΠΕΡΙΟΧΗ</w:t>
      </w:r>
      <w:r w:rsidR="00C104BF" w:rsidRPr="00C104BF">
        <w:rPr>
          <w:rFonts w:ascii="Tahoma" w:hAnsi="Tahoma" w:cs="Tahoma"/>
        </w:rPr>
        <w:t xml:space="preserve"> </w:t>
      </w:r>
      <w:r w:rsidR="00C104BF">
        <w:rPr>
          <w:rFonts w:ascii="Tahoma" w:hAnsi="Tahoma" w:cs="Tahoma"/>
        </w:rPr>
        <w:t>–πολύ καλό ξενο</w:t>
      </w:r>
      <w:r w:rsidR="00862F81">
        <w:rPr>
          <w:rFonts w:ascii="Tahoma" w:hAnsi="Tahoma" w:cs="Tahoma"/>
        </w:rPr>
        <w:t>δο</w:t>
      </w:r>
      <w:r w:rsidR="00C104BF">
        <w:rPr>
          <w:rFonts w:ascii="Tahoma" w:hAnsi="Tahoma" w:cs="Tahoma"/>
        </w:rPr>
        <w:t>χείο</w:t>
      </w:r>
    </w:p>
    <w:p w:rsidR="000B190C" w:rsidRPr="00FA715F" w:rsidRDefault="000B190C" w:rsidP="00CC4637">
      <w:pPr>
        <w:numPr>
          <w:ilvl w:val="0"/>
          <w:numId w:val="10"/>
        </w:numPr>
        <w:jc w:val="both"/>
        <w:rPr>
          <w:rFonts w:ascii="Tahoma" w:eastAsia="Calibri" w:hAnsi="Tahoma" w:cs="Tahoma"/>
          <w:b/>
        </w:rPr>
      </w:pPr>
      <w:r w:rsidRPr="00FA715F">
        <w:rPr>
          <w:rFonts w:ascii="Tahoma" w:eastAsia="Calibri" w:hAnsi="Tahoma" w:cs="Tahoma"/>
        </w:rPr>
        <w:t xml:space="preserve">Πρωινό καθημερινά στο ξενοδοχείο (σύνολο </w:t>
      </w:r>
      <w:r w:rsidR="00C104BF">
        <w:rPr>
          <w:rFonts w:ascii="Tahoma" w:eastAsia="Calibri" w:hAnsi="Tahoma" w:cs="Tahoma"/>
        </w:rPr>
        <w:t>4</w:t>
      </w:r>
      <w:r w:rsidRPr="00FA715F">
        <w:rPr>
          <w:rFonts w:ascii="Tahoma" w:eastAsia="Calibri" w:hAnsi="Tahoma" w:cs="Tahoma"/>
        </w:rPr>
        <w:t>).</w:t>
      </w:r>
      <w:r w:rsidRPr="00FA715F">
        <w:rPr>
          <w:rFonts w:ascii="Tahoma" w:eastAsia="Calibri" w:hAnsi="Tahoma" w:cs="Tahoma"/>
          <w:b/>
        </w:rPr>
        <w:t xml:space="preserve"> </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Μετακινήσεις, εκδρομές και περιηγήσεις με κλιματιζόμενο τουριστικό λεωφορείο, σύμφωνα με το αναλυτικό πρόγραμμα.</w:t>
      </w:r>
    </w:p>
    <w:p w:rsidR="00862F81" w:rsidRPr="00862F81" w:rsidRDefault="000B190C" w:rsidP="00862F81">
      <w:pPr>
        <w:numPr>
          <w:ilvl w:val="0"/>
          <w:numId w:val="10"/>
        </w:numPr>
        <w:jc w:val="both"/>
        <w:rPr>
          <w:rFonts w:ascii="Tahoma" w:eastAsia="Calibri" w:hAnsi="Tahoma" w:cs="Tahoma"/>
          <w:b/>
        </w:rPr>
      </w:pPr>
      <w:r w:rsidRPr="00FA715F">
        <w:rPr>
          <w:rFonts w:ascii="Tahoma" w:eastAsia="Calibri" w:hAnsi="Tahoma" w:cs="Tahoma"/>
          <w:b/>
        </w:rPr>
        <w:t>Τα εισιτήρια του πλοίου για τα Πριγκηπόνησα.</w:t>
      </w:r>
    </w:p>
    <w:p w:rsidR="00862F81" w:rsidRPr="00862F81" w:rsidRDefault="00862F81" w:rsidP="00CC4637">
      <w:pPr>
        <w:numPr>
          <w:ilvl w:val="0"/>
          <w:numId w:val="10"/>
        </w:numPr>
        <w:jc w:val="both"/>
        <w:rPr>
          <w:rFonts w:ascii="Tahoma" w:eastAsia="Calibri" w:hAnsi="Tahoma" w:cs="Tahoma"/>
        </w:rPr>
      </w:pPr>
      <w:r>
        <w:rPr>
          <w:rFonts w:ascii="Tahoma" w:eastAsia="Calibri" w:hAnsi="Tahoma" w:cs="Tahoma"/>
        </w:rPr>
        <w:t xml:space="preserve">Το κόστος του τελεφερίκ </w:t>
      </w:r>
      <w:r w:rsidRPr="00862F81">
        <w:rPr>
          <w:rFonts w:ascii="Tahoma" w:eastAsia="Calibri" w:hAnsi="Tahoma" w:cs="Tahoma"/>
        </w:rPr>
        <w:t xml:space="preserve">για το λόφο του </w:t>
      </w:r>
      <w:r w:rsidRPr="00862F81">
        <w:rPr>
          <w:rFonts w:ascii="Tahoma" w:eastAsia="Calibri" w:hAnsi="Tahoma" w:cs="Tahoma"/>
          <w:lang w:val="en-US"/>
        </w:rPr>
        <w:t>Pier</w:t>
      </w:r>
      <w:r w:rsidRPr="00862F81">
        <w:rPr>
          <w:rFonts w:ascii="Tahoma" w:eastAsia="Calibri" w:hAnsi="Tahoma" w:cs="Tahoma"/>
        </w:rPr>
        <w:t xml:space="preserve"> </w:t>
      </w:r>
      <w:r w:rsidRPr="00862F81">
        <w:rPr>
          <w:rFonts w:ascii="Tahoma" w:eastAsia="Calibri" w:hAnsi="Tahoma" w:cs="Tahoma"/>
          <w:lang w:val="en-US"/>
        </w:rPr>
        <w:t>Lotti</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Ξεναγήσεις σύμφωνα με το πρόγραμμα.</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Επίσημος συνοδός-ξεναγός του γραφείου μας.</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Ταξιδιωτική ασφάλεια αστικής ευθύνης και ιατροφαρμακευτική.</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Φ.Π.Α.</w:t>
      </w:r>
    </w:p>
    <w:p w:rsidR="000B190C" w:rsidRPr="00FA715F" w:rsidRDefault="000B190C" w:rsidP="000B190C">
      <w:pPr>
        <w:ind w:firstLine="720"/>
        <w:jc w:val="both"/>
        <w:rPr>
          <w:rFonts w:ascii="Tahoma" w:eastAsia="Calibri" w:hAnsi="Tahoma" w:cs="Tahoma"/>
          <w:b/>
          <w:bCs/>
          <w:sz w:val="16"/>
          <w:szCs w:val="16"/>
        </w:rPr>
      </w:pPr>
    </w:p>
    <w:p w:rsidR="00935895" w:rsidRDefault="00935895" w:rsidP="00CC4637">
      <w:pPr>
        <w:jc w:val="both"/>
        <w:rPr>
          <w:rFonts w:ascii="Tahoma" w:eastAsia="Calibri" w:hAnsi="Tahoma" w:cs="Tahoma"/>
          <w:b/>
          <w:bCs/>
          <w:u w:val="single"/>
        </w:rPr>
      </w:pPr>
    </w:p>
    <w:p w:rsidR="00935895" w:rsidRDefault="00935895" w:rsidP="00CC4637">
      <w:pPr>
        <w:jc w:val="both"/>
        <w:rPr>
          <w:rFonts w:ascii="Tahoma" w:eastAsia="Calibri" w:hAnsi="Tahoma" w:cs="Tahoma"/>
          <w:b/>
          <w:bCs/>
          <w:u w:val="single"/>
        </w:rPr>
      </w:pPr>
    </w:p>
    <w:p w:rsidR="000B190C" w:rsidRPr="00CC4637" w:rsidRDefault="000B190C" w:rsidP="00CC4637">
      <w:pPr>
        <w:jc w:val="both"/>
        <w:rPr>
          <w:rFonts w:ascii="Tahoma" w:eastAsia="Calibri" w:hAnsi="Tahoma" w:cs="Tahoma"/>
          <w:b/>
          <w:bCs/>
          <w:u w:val="single"/>
        </w:rPr>
      </w:pPr>
      <w:r w:rsidRPr="00CC4637">
        <w:rPr>
          <w:rFonts w:ascii="Tahoma" w:eastAsia="Calibri" w:hAnsi="Tahoma" w:cs="Tahoma"/>
          <w:b/>
          <w:bCs/>
          <w:u w:val="single"/>
        </w:rPr>
        <w:t xml:space="preserve">Δεν περιλαμβάνονται: </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Ποτά, αναψυκτικά, γεύματα, φιλοδωρήματα και αχθοφορικά.</w:t>
      </w:r>
    </w:p>
    <w:p w:rsidR="000B190C" w:rsidRPr="00FA715F" w:rsidRDefault="000B190C" w:rsidP="00CC4637">
      <w:pPr>
        <w:numPr>
          <w:ilvl w:val="0"/>
          <w:numId w:val="10"/>
        </w:numPr>
        <w:jc w:val="both"/>
        <w:rPr>
          <w:rFonts w:ascii="Tahoma" w:eastAsia="Calibri" w:hAnsi="Tahoma" w:cs="Tahoma"/>
        </w:rPr>
      </w:pPr>
      <w:r w:rsidRPr="00FA715F">
        <w:rPr>
          <w:rFonts w:ascii="Tahoma" w:eastAsia="Calibri" w:hAnsi="Tahoma" w:cs="Tahoma"/>
        </w:rPr>
        <w:t>Είσοδοι σε μουσεία, ιστορικούς – αρχαιολογικούς χώρους, θεματικά πάρκα και γενικά όπου απαιτείται.</w:t>
      </w:r>
    </w:p>
    <w:p w:rsidR="000913A9" w:rsidRPr="00862F81" w:rsidRDefault="000B190C" w:rsidP="00862F81">
      <w:pPr>
        <w:pStyle w:val="ab"/>
        <w:numPr>
          <w:ilvl w:val="0"/>
          <w:numId w:val="10"/>
        </w:numPr>
        <w:jc w:val="both"/>
        <w:rPr>
          <w:rFonts w:ascii="Tahoma" w:eastAsia="Calibri" w:hAnsi="Tahoma" w:cs="Tahoma"/>
        </w:rPr>
      </w:pPr>
      <w:r w:rsidRPr="00B30582">
        <w:rPr>
          <w:rFonts w:ascii="Tahoma" w:eastAsia="Calibri" w:hAnsi="Tahoma" w:cs="Tahoma"/>
        </w:rPr>
        <w:t xml:space="preserve">Ό,τι ρητά αναφέρεται ως προαιρετικό ή προτεινόμενο.    </w:t>
      </w:r>
    </w:p>
    <w:p w:rsidR="00935895" w:rsidRDefault="00935895" w:rsidP="000913A9">
      <w:pPr>
        <w:ind w:left="720"/>
        <w:jc w:val="both"/>
        <w:rPr>
          <w:rFonts w:ascii="Tahoma" w:eastAsia="Calibri" w:hAnsi="Tahoma" w:cs="Tahoma"/>
          <w:sz w:val="24"/>
          <w:szCs w:val="18"/>
          <w:u w:val="single"/>
        </w:rPr>
      </w:pPr>
    </w:p>
    <w:p w:rsidR="00935895" w:rsidRDefault="00935895" w:rsidP="000913A9">
      <w:pPr>
        <w:ind w:left="720"/>
        <w:jc w:val="both"/>
        <w:rPr>
          <w:rFonts w:ascii="Tahoma" w:eastAsia="Calibri" w:hAnsi="Tahoma" w:cs="Tahoma"/>
          <w:sz w:val="24"/>
          <w:szCs w:val="18"/>
          <w:u w:val="single"/>
        </w:rPr>
      </w:pPr>
    </w:p>
    <w:p w:rsidR="00935895" w:rsidRDefault="00935895" w:rsidP="000913A9">
      <w:pPr>
        <w:ind w:left="720"/>
        <w:jc w:val="both"/>
        <w:rPr>
          <w:rFonts w:ascii="Tahoma" w:eastAsia="Calibri" w:hAnsi="Tahoma" w:cs="Tahoma"/>
          <w:sz w:val="24"/>
          <w:szCs w:val="18"/>
          <w:u w:val="single"/>
        </w:rPr>
      </w:pPr>
    </w:p>
    <w:p w:rsidR="006D28C3" w:rsidRDefault="006D28C3" w:rsidP="000913A9">
      <w:pPr>
        <w:ind w:left="720"/>
        <w:jc w:val="both"/>
        <w:rPr>
          <w:rFonts w:ascii="Tahoma" w:eastAsia="Calibri" w:hAnsi="Tahoma" w:cs="Tahoma"/>
          <w:sz w:val="24"/>
          <w:szCs w:val="18"/>
          <w:u w:val="single"/>
        </w:rPr>
      </w:pPr>
    </w:p>
    <w:p w:rsidR="006D28C3" w:rsidRDefault="006D28C3" w:rsidP="000913A9">
      <w:pPr>
        <w:ind w:left="720"/>
        <w:jc w:val="both"/>
        <w:rPr>
          <w:rFonts w:ascii="Tahoma" w:eastAsia="Calibri" w:hAnsi="Tahoma" w:cs="Tahoma"/>
          <w:sz w:val="24"/>
          <w:szCs w:val="18"/>
          <w:u w:val="single"/>
        </w:rPr>
      </w:pPr>
    </w:p>
    <w:p w:rsidR="006D28C3" w:rsidRDefault="006D28C3" w:rsidP="000913A9">
      <w:pPr>
        <w:ind w:left="720"/>
        <w:jc w:val="both"/>
        <w:rPr>
          <w:rFonts w:ascii="Tahoma" w:eastAsia="Calibri" w:hAnsi="Tahoma" w:cs="Tahoma"/>
          <w:sz w:val="24"/>
          <w:szCs w:val="18"/>
          <w:u w:val="single"/>
        </w:rPr>
      </w:pPr>
    </w:p>
    <w:p w:rsidR="006D28C3" w:rsidRPr="006D28C3" w:rsidRDefault="006D28C3" w:rsidP="000913A9">
      <w:pPr>
        <w:ind w:left="720"/>
        <w:jc w:val="both"/>
        <w:rPr>
          <w:rFonts w:ascii="Tahoma" w:eastAsia="Calibri" w:hAnsi="Tahoma" w:cs="Tahoma"/>
          <w:sz w:val="24"/>
          <w:szCs w:val="18"/>
          <w:u w:val="single"/>
          <w:lang w:val="en-US"/>
        </w:rPr>
      </w:pPr>
    </w:p>
    <w:p w:rsidR="000913A9" w:rsidRPr="00CB31C1" w:rsidRDefault="000B190C" w:rsidP="00C104BF">
      <w:pPr>
        <w:jc w:val="both"/>
        <w:rPr>
          <w:rFonts w:ascii="Tahoma" w:eastAsia="Calibri" w:hAnsi="Tahoma" w:cs="Tahoma"/>
          <w:b/>
          <w:sz w:val="24"/>
          <w:szCs w:val="18"/>
          <w:u w:val="single"/>
          <w:lang w:val="en-US"/>
        </w:rPr>
      </w:pPr>
      <w:r w:rsidRPr="006D28C3">
        <w:rPr>
          <w:rFonts w:ascii="Tahoma" w:eastAsia="Calibri" w:hAnsi="Tahoma" w:cs="Tahoma"/>
          <w:b/>
          <w:sz w:val="24"/>
          <w:szCs w:val="18"/>
          <w:u w:val="single"/>
        </w:rPr>
        <w:t>ΠΤΗΣΕΙΣ</w:t>
      </w:r>
      <w:r w:rsidRPr="00FA715F">
        <w:rPr>
          <w:rFonts w:ascii="Tahoma" w:eastAsia="Calibri" w:hAnsi="Tahoma" w:cs="Tahoma"/>
          <w:sz w:val="24"/>
          <w:szCs w:val="18"/>
          <w:u w:val="single"/>
          <w:lang w:val="en-US"/>
        </w:rPr>
        <w:t xml:space="preserve"> </w:t>
      </w:r>
      <w:r w:rsidRPr="00FA715F">
        <w:rPr>
          <w:rFonts w:ascii="Tahoma" w:eastAsia="Calibri" w:hAnsi="Tahoma" w:cs="Tahoma"/>
          <w:b/>
          <w:sz w:val="24"/>
          <w:szCs w:val="18"/>
          <w:u w:val="single"/>
          <w:lang w:val="en-US"/>
        </w:rPr>
        <w:t>AEGEAN AIRLINES</w:t>
      </w:r>
    </w:p>
    <w:p w:rsidR="00C104BF" w:rsidRPr="00120EC7" w:rsidRDefault="00C104BF" w:rsidP="00C104BF">
      <w:pPr>
        <w:jc w:val="both"/>
        <w:rPr>
          <w:rFonts w:ascii="Tahoma" w:eastAsia="Calibri" w:hAnsi="Tahoma" w:cs="Tahoma"/>
          <w:b/>
          <w:sz w:val="24"/>
          <w:szCs w:val="18"/>
          <w:u w:val="single"/>
          <w:lang w:val="en-US"/>
        </w:rPr>
      </w:pPr>
    </w:p>
    <w:p w:rsidR="00120EC7" w:rsidRPr="00120EC7" w:rsidRDefault="00120EC7" w:rsidP="00120EC7">
      <w:pPr>
        <w:shd w:val="clear" w:color="auto" w:fill="FFFFFF"/>
        <w:rPr>
          <w:rFonts w:ascii="Arial" w:hAnsi="Arial" w:cs="Arial"/>
          <w:b/>
          <w:color w:val="242424"/>
          <w:sz w:val="22"/>
          <w:szCs w:val="22"/>
        </w:rPr>
      </w:pPr>
      <w:r w:rsidRPr="00120EC7">
        <w:rPr>
          <w:rFonts w:ascii="Arial" w:hAnsi="Arial" w:cs="Arial"/>
          <w:b/>
          <w:color w:val="242424"/>
          <w:sz w:val="22"/>
          <w:szCs w:val="22"/>
        </w:rPr>
        <w:t>HER-IST</w:t>
      </w:r>
    </w:p>
    <w:p w:rsidR="00120EC7" w:rsidRPr="00120EC7" w:rsidRDefault="00120EC7" w:rsidP="00120EC7">
      <w:pPr>
        <w:shd w:val="clear" w:color="auto" w:fill="FFFFFF"/>
        <w:textAlignment w:val="baseline"/>
        <w:rPr>
          <w:rFonts w:ascii="Segoe UI" w:hAnsi="Segoe UI" w:cs="Segoe UI"/>
          <w:color w:val="242424"/>
          <w:lang w:val="en-US"/>
        </w:rPr>
      </w:pPr>
    </w:p>
    <w:tbl>
      <w:tblPr>
        <w:tblW w:w="7450" w:type="dxa"/>
        <w:tblCellMar>
          <w:left w:w="0" w:type="dxa"/>
          <w:right w:w="0" w:type="dxa"/>
        </w:tblCellMar>
        <w:tblLook w:val="04A0"/>
      </w:tblPr>
      <w:tblGrid>
        <w:gridCol w:w="1654"/>
        <w:gridCol w:w="2482"/>
        <w:gridCol w:w="2481"/>
        <w:gridCol w:w="827"/>
        <w:gridCol w:w="6"/>
      </w:tblGrid>
      <w:tr w:rsidR="00120EC7" w:rsidRPr="00120EC7" w:rsidTr="00120EC7">
        <w:trPr>
          <w:gridAfter w:val="1"/>
          <w:trHeight w:val="270"/>
          <w:tblHeader/>
        </w:trPr>
        <w:tc>
          <w:tcPr>
            <w:tcW w:w="1655"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color w:val="000000"/>
                <w:sz w:val="22"/>
                <w:szCs w:val="22"/>
                <w:u w:val="single"/>
                <w:bdr w:val="none" w:sz="0" w:space="0" w:color="auto" w:frame="1"/>
              </w:rPr>
              <w:t>Flight number</w:t>
            </w:r>
          </w:p>
        </w:tc>
        <w:tc>
          <w:tcPr>
            <w:tcW w:w="2482"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color w:val="000000"/>
                <w:sz w:val="22"/>
                <w:szCs w:val="22"/>
                <w:u w:val="single"/>
                <w:bdr w:val="none" w:sz="0" w:space="0" w:color="auto" w:frame="1"/>
              </w:rPr>
              <w:t>Departure date</w:t>
            </w:r>
          </w:p>
        </w:tc>
        <w:tc>
          <w:tcPr>
            <w:tcW w:w="2481"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color w:val="000000"/>
                <w:sz w:val="22"/>
                <w:szCs w:val="22"/>
                <w:u w:val="single"/>
                <w:bdr w:val="none" w:sz="0" w:space="0" w:color="auto" w:frame="1"/>
              </w:rPr>
              <w:t>Arrival</w:t>
            </w:r>
          </w:p>
        </w:tc>
        <w:tc>
          <w:tcPr>
            <w:tcW w:w="827"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sz w:val="22"/>
                <w:szCs w:val="22"/>
                <w:bdr w:val="none" w:sz="0" w:space="0" w:color="auto" w:frame="1"/>
              </w:rPr>
              <w:t> </w:t>
            </w:r>
          </w:p>
        </w:tc>
      </w:tr>
      <w:tr w:rsidR="00120EC7" w:rsidRPr="00120EC7" w:rsidTr="00120EC7">
        <w:trPr>
          <w:trHeight w:val="812"/>
        </w:trPr>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sz w:val="22"/>
                <w:szCs w:val="22"/>
              </w:rPr>
              <w:t>A3-434</w:t>
            </w:r>
          </w:p>
        </w:tc>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b/>
                <w:bCs/>
                <w:sz w:val="22"/>
                <w:szCs w:val="22"/>
              </w:rPr>
              <w:t>A3-434</w:t>
            </w:r>
            <w:r w:rsidRPr="00120EC7">
              <w:rPr>
                <w:rFonts w:ascii="Arial" w:hAnsi="Arial" w:cs="Arial"/>
                <w:b/>
                <w:bCs/>
                <w:sz w:val="22"/>
                <w:szCs w:val="22"/>
              </w:rPr>
              <w:br/>
            </w:r>
            <w:r w:rsidRPr="00120EC7">
              <w:rPr>
                <w:rFonts w:ascii="Arial" w:hAnsi="Arial" w:cs="Arial"/>
                <w:sz w:val="22"/>
                <w:szCs w:val="22"/>
              </w:rPr>
              <w:t>02-Nov-2026</w:t>
            </w:r>
            <w:r w:rsidRPr="00120EC7">
              <w:rPr>
                <w:rFonts w:ascii="Arial" w:hAnsi="Arial" w:cs="Arial"/>
                <w:sz w:val="22"/>
                <w:szCs w:val="22"/>
              </w:rPr>
              <w:br/>
              <w:t>17:30</w:t>
            </w:r>
          </w:p>
        </w:tc>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sz w:val="22"/>
                <w:szCs w:val="22"/>
              </w:rPr>
              <w:t>02-Nov-2026</w:t>
            </w:r>
            <w:r w:rsidRPr="00120EC7">
              <w:rPr>
                <w:rFonts w:ascii="Arial" w:hAnsi="Arial" w:cs="Arial"/>
                <w:sz w:val="22"/>
                <w:szCs w:val="22"/>
              </w:rPr>
              <w:br/>
              <w:t>20:05</w:t>
            </w:r>
          </w:p>
        </w:tc>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bookmarkStart w:id="0" w:name="x_activeLable"/>
            <w:bookmarkEnd w:id="0"/>
            <w:r w:rsidRPr="00120EC7">
              <w:rPr>
                <w:rFonts w:ascii="Arial" w:hAnsi="Arial" w:cs="Arial"/>
                <w:b/>
                <w:bCs/>
                <w:sz w:val="22"/>
                <w:szCs w:val="22"/>
                <w:bdr w:val="none" w:sz="0" w:space="0" w:color="auto" w:frame="1"/>
              </w:rPr>
              <w:t> </w:t>
            </w:r>
          </w:p>
        </w:tc>
        <w:tc>
          <w:tcPr>
            <w:tcW w:w="0" w:type="auto"/>
            <w:vAlign w:val="center"/>
            <w:hideMark/>
          </w:tcPr>
          <w:p w:rsidR="00120EC7" w:rsidRPr="00120EC7" w:rsidRDefault="00120EC7" w:rsidP="00120EC7">
            <w:pPr>
              <w:rPr>
                <w:sz w:val="24"/>
                <w:szCs w:val="24"/>
              </w:rPr>
            </w:pPr>
          </w:p>
        </w:tc>
      </w:tr>
    </w:tbl>
    <w:p w:rsidR="00120EC7" w:rsidRPr="00120EC7" w:rsidRDefault="00120EC7" w:rsidP="00120EC7">
      <w:pPr>
        <w:shd w:val="clear" w:color="auto" w:fill="FFFFFF"/>
        <w:rPr>
          <w:rFonts w:ascii="Arial" w:hAnsi="Arial" w:cs="Arial"/>
          <w:b/>
          <w:color w:val="242424"/>
          <w:sz w:val="22"/>
          <w:szCs w:val="22"/>
        </w:rPr>
      </w:pPr>
      <w:r w:rsidRPr="00120EC7">
        <w:rPr>
          <w:rFonts w:ascii="Arial" w:hAnsi="Arial" w:cs="Arial"/>
          <w:b/>
          <w:color w:val="242424"/>
          <w:sz w:val="22"/>
          <w:szCs w:val="22"/>
          <w:bdr w:val="none" w:sz="0" w:space="0" w:color="auto" w:frame="1"/>
        </w:rPr>
        <w:t>IST-HER</w:t>
      </w:r>
    </w:p>
    <w:p w:rsidR="00120EC7" w:rsidRPr="00120EC7" w:rsidRDefault="00120EC7" w:rsidP="00120EC7">
      <w:pPr>
        <w:textAlignment w:val="baseline"/>
        <w:rPr>
          <w:rFonts w:ascii="Segoe UI" w:hAnsi="Segoe UI" w:cs="Segoe UI"/>
          <w:color w:val="242424"/>
          <w:lang w:val="en-US"/>
        </w:rPr>
      </w:pPr>
    </w:p>
    <w:tbl>
      <w:tblPr>
        <w:tblW w:w="7477" w:type="dxa"/>
        <w:tblCellMar>
          <w:left w:w="0" w:type="dxa"/>
          <w:right w:w="0" w:type="dxa"/>
        </w:tblCellMar>
        <w:tblLook w:val="04A0"/>
      </w:tblPr>
      <w:tblGrid>
        <w:gridCol w:w="1660"/>
        <w:gridCol w:w="2491"/>
        <w:gridCol w:w="2490"/>
        <w:gridCol w:w="830"/>
        <w:gridCol w:w="6"/>
      </w:tblGrid>
      <w:tr w:rsidR="00120EC7" w:rsidRPr="00120EC7" w:rsidTr="00120EC7">
        <w:trPr>
          <w:trHeight w:val="251"/>
          <w:tblHeader/>
        </w:trPr>
        <w:tc>
          <w:tcPr>
            <w:tcW w:w="1661"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color w:val="000000"/>
                <w:sz w:val="22"/>
                <w:szCs w:val="22"/>
                <w:u w:val="single"/>
                <w:bdr w:val="none" w:sz="0" w:space="0" w:color="auto" w:frame="1"/>
              </w:rPr>
              <w:t>Flight number</w:t>
            </w:r>
          </w:p>
        </w:tc>
        <w:tc>
          <w:tcPr>
            <w:tcW w:w="2491"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color w:val="000000"/>
                <w:sz w:val="22"/>
                <w:szCs w:val="22"/>
                <w:u w:val="single"/>
                <w:bdr w:val="none" w:sz="0" w:space="0" w:color="auto" w:frame="1"/>
              </w:rPr>
              <w:t>Departure date</w:t>
            </w:r>
          </w:p>
        </w:tc>
        <w:tc>
          <w:tcPr>
            <w:tcW w:w="2490"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color w:val="000000"/>
                <w:sz w:val="22"/>
                <w:szCs w:val="22"/>
                <w:u w:val="single"/>
                <w:bdr w:val="none" w:sz="0" w:space="0" w:color="auto" w:frame="1"/>
              </w:rPr>
              <w:t>Arrival</w:t>
            </w:r>
          </w:p>
        </w:tc>
        <w:tc>
          <w:tcPr>
            <w:tcW w:w="830" w:type="dxa"/>
            <w:tcBorders>
              <w:top w:val="nil"/>
              <w:left w:val="nil"/>
              <w:bottom w:val="single" w:sz="12" w:space="0" w:color="auto"/>
              <w:right w:val="nil"/>
            </w:tcBorders>
            <w:shd w:val="clear" w:color="auto" w:fill="F4F4F4"/>
            <w:tcMar>
              <w:top w:w="120" w:type="dxa"/>
              <w:left w:w="120" w:type="dxa"/>
              <w:bottom w:w="12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sz w:val="22"/>
                <w:szCs w:val="22"/>
                <w:bdr w:val="none" w:sz="0" w:space="0" w:color="auto" w:frame="1"/>
              </w:rPr>
              <w:t> </w:t>
            </w:r>
          </w:p>
        </w:tc>
        <w:tc>
          <w:tcPr>
            <w:tcW w:w="0" w:type="auto"/>
            <w:vAlign w:val="center"/>
            <w:hideMark/>
          </w:tcPr>
          <w:p w:rsidR="00120EC7" w:rsidRPr="00120EC7" w:rsidRDefault="00120EC7" w:rsidP="00120EC7">
            <w:pPr>
              <w:rPr>
                <w:sz w:val="24"/>
                <w:szCs w:val="24"/>
              </w:rPr>
            </w:pPr>
          </w:p>
        </w:tc>
      </w:tr>
      <w:tr w:rsidR="00120EC7" w:rsidRPr="00120EC7" w:rsidTr="00120EC7">
        <w:trPr>
          <w:trHeight w:val="754"/>
        </w:trPr>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sz w:val="22"/>
                <w:szCs w:val="22"/>
              </w:rPr>
              <w:t>A3-435</w:t>
            </w:r>
          </w:p>
        </w:tc>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b/>
                <w:bCs/>
                <w:sz w:val="22"/>
                <w:szCs w:val="22"/>
              </w:rPr>
              <w:t>A3-435</w:t>
            </w:r>
            <w:r w:rsidRPr="00120EC7">
              <w:rPr>
                <w:rFonts w:ascii="Arial" w:hAnsi="Arial" w:cs="Arial"/>
                <w:b/>
                <w:bCs/>
                <w:sz w:val="22"/>
                <w:szCs w:val="22"/>
              </w:rPr>
              <w:br/>
            </w:r>
            <w:r w:rsidRPr="00120EC7">
              <w:rPr>
                <w:rFonts w:ascii="Arial" w:hAnsi="Arial" w:cs="Arial"/>
                <w:sz w:val="22"/>
                <w:szCs w:val="22"/>
              </w:rPr>
              <w:t>06-Nov-2026</w:t>
            </w:r>
            <w:r w:rsidRPr="00120EC7">
              <w:rPr>
                <w:rFonts w:ascii="Arial" w:hAnsi="Arial" w:cs="Arial"/>
                <w:sz w:val="22"/>
                <w:szCs w:val="22"/>
              </w:rPr>
              <w:br/>
              <w:t>15:50</w:t>
            </w:r>
          </w:p>
        </w:tc>
        <w:tc>
          <w:tcPr>
            <w:tcW w:w="0" w:type="auto"/>
            <w:tcMar>
              <w:top w:w="180" w:type="dxa"/>
              <w:left w:w="120" w:type="dxa"/>
              <w:bottom w:w="180" w:type="dxa"/>
              <w:right w:w="120" w:type="dxa"/>
            </w:tcMar>
            <w:vAlign w:val="center"/>
            <w:hideMark/>
          </w:tcPr>
          <w:p w:rsidR="00120EC7" w:rsidRPr="00120EC7" w:rsidRDefault="00120EC7" w:rsidP="00120EC7">
            <w:pPr>
              <w:rPr>
                <w:rFonts w:ascii="Arial" w:hAnsi="Arial" w:cs="Arial"/>
                <w:sz w:val="22"/>
                <w:szCs w:val="22"/>
              </w:rPr>
            </w:pPr>
            <w:r w:rsidRPr="00120EC7">
              <w:rPr>
                <w:rFonts w:ascii="Arial" w:hAnsi="Arial" w:cs="Arial"/>
                <w:sz w:val="22"/>
                <w:szCs w:val="22"/>
              </w:rPr>
              <w:t>06-Nov-2026</w:t>
            </w:r>
            <w:r w:rsidRPr="00120EC7">
              <w:rPr>
                <w:rFonts w:ascii="Arial" w:hAnsi="Arial" w:cs="Arial"/>
                <w:sz w:val="22"/>
                <w:szCs w:val="22"/>
              </w:rPr>
              <w:br/>
              <w:t>16:20</w:t>
            </w:r>
          </w:p>
        </w:tc>
        <w:tc>
          <w:tcPr>
            <w:tcW w:w="0" w:type="auto"/>
            <w:vAlign w:val="center"/>
            <w:hideMark/>
          </w:tcPr>
          <w:p w:rsidR="00120EC7" w:rsidRPr="00120EC7" w:rsidRDefault="00120EC7" w:rsidP="00120EC7"/>
        </w:tc>
        <w:tc>
          <w:tcPr>
            <w:tcW w:w="0" w:type="auto"/>
            <w:vAlign w:val="center"/>
            <w:hideMark/>
          </w:tcPr>
          <w:p w:rsidR="00120EC7" w:rsidRPr="00120EC7" w:rsidRDefault="00120EC7" w:rsidP="00120EC7"/>
        </w:tc>
      </w:tr>
    </w:tbl>
    <w:p w:rsidR="000913A9" w:rsidRPr="00FA715F" w:rsidRDefault="000913A9" w:rsidP="000B190C">
      <w:pPr>
        <w:ind w:left="720"/>
        <w:jc w:val="both"/>
        <w:rPr>
          <w:rFonts w:ascii="Tahoma" w:eastAsia="Calibri" w:hAnsi="Tahoma" w:cs="Tahoma"/>
          <w:sz w:val="18"/>
          <w:szCs w:val="18"/>
          <w:u w:val="single"/>
          <w:lang w:val="en-US"/>
        </w:rPr>
      </w:pPr>
    </w:p>
    <w:p w:rsidR="000913A9" w:rsidRPr="00C47803" w:rsidRDefault="000913A9" w:rsidP="000B190C">
      <w:pPr>
        <w:ind w:left="720"/>
        <w:jc w:val="both"/>
        <w:rPr>
          <w:rFonts w:ascii="Tahoma" w:eastAsia="Calibri" w:hAnsi="Tahoma" w:cs="Tahoma"/>
          <w:sz w:val="18"/>
          <w:szCs w:val="18"/>
          <w:u w:val="single"/>
          <w:lang w:val="en-US"/>
        </w:rPr>
      </w:pPr>
    </w:p>
    <w:p w:rsidR="00C260F5" w:rsidRPr="00FA715F" w:rsidRDefault="00C260F5" w:rsidP="00470728">
      <w:pPr>
        <w:rPr>
          <w:rFonts w:ascii="Tahoma" w:hAnsi="Tahoma" w:cs="Tahoma"/>
        </w:rPr>
      </w:pPr>
    </w:p>
    <w:p w:rsidR="000B190C" w:rsidRPr="00FA715F" w:rsidRDefault="000B190C" w:rsidP="00470728">
      <w:pPr>
        <w:rPr>
          <w:rFonts w:ascii="Tahoma" w:hAnsi="Tahoma" w:cs="Tahoma"/>
          <w:b/>
        </w:rPr>
      </w:pPr>
    </w:p>
    <w:p w:rsidR="000B190C" w:rsidRPr="00FA715F" w:rsidRDefault="000B190C" w:rsidP="00470728">
      <w:pPr>
        <w:rPr>
          <w:rFonts w:ascii="Tahoma" w:hAnsi="Tahoma" w:cs="Tahoma"/>
          <w:b/>
        </w:rPr>
      </w:pPr>
      <w:r w:rsidRPr="00FA715F">
        <w:rPr>
          <w:rFonts w:ascii="Tahoma" w:hAnsi="Tahoma" w:cs="Tahoma"/>
          <w:b/>
        </w:rPr>
        <w:t xml:space="preserve">ΑΠΑΡΑΙΤΗΤΗ ΠΡΟΥΠΟΘΕΣΗ ΓΙΑ ΤΟ ΤΑΞΙΔΙ ΣΑΣ ΕΙΝΑΙ Η ΤΑΥΤΟΤΗΤΑ ΣΑΣ ΝΑ </w:t>
      </w:r>
      <w:r w:rsidR="00432E56">
        <w:rPr>
          <w:rFonts w:ascii="Tahoma" w:hAnsi="Tahoma" w:cs="Tahoma"/>
          <w:b/>
        </w:rPr>
        <w:t>ΕΙΝΑΙ ΝΕΟΥ ΤΥΠΟΥ</w:t>
      </w:r>
      <w:r w:rsidRPr="00FA715F">
        <w:rPr>
          <w:rFonts w:ascii="Tahoma" w:hAnsi="Tahoma" w:cs="Tahoma"/>
          <w:b/>
        </w:rPr>
        <w:t xml:space="preserve"> ή ΤΟ ΔΙΑΒΑΤΗΡΙΟ ΣΑΣ ΝΑ ΕΙΝΑΙ ΣΕ 6ΑΜΗΝΗ ΙΣΧΥ ΑΠΟ ΤΗΝ ΛΗΞΗ ΤΗΣ ΕΚΔΡΟΜΗΣ </w:t>
      </w:r>
      <w:r w:rsidR="00E73451" w:rsidRPr="00FA715F">
        <w:rPr>
          <w:rFonts w:ascii="Tahoma" w:hAnsi="Tahoma" w:cs="Tahoma"/>
          <w:b/>
        </w:rPr>
        <w:t>ΣΑΣ</w:t>
      </w:r>
    </w:p>
    <w:p w:rsidR="00E73451" w:rsidRPr="00FA715F" w:rsidRDefault="00E73451" w:rsidP="00470728">
      <w:pPr>
        <w:rPr>
          <w:rFonts w:ascii="Tahoma" w:hAnsi="Tahoma" w:cs="Tahoma"/>
          <w:b/>
        </w:rPr>
      </w:pPr>
    </w:p>
    <w:p w:rsidR="00E73451" w:rsidRPr="00FA715F" w:rsidRDefault="00E73451" w:rsidP="00470728">
      <w:pPr>
        <w:rPr>
          <w:rFonts w:ascii="Tahoma" w:hAnsi="Tahoma" w:cs="Tahoma"/>
          <w:b/>
        </w:rPr>
      </w:pPr>
      <w:r w:rsidRPr="00FA715F">
        <w:rPr>
          <w:rFonts w:ascii="Tahoma" w:hAnsi="Tahoma" w:cs="Tahoma"/>
          <w:b/>
        </w:rPr>
        <w:t>ΤΑ ΠΑΙΔΙΑ ΚΑΤΩ ΤΩΝ 12 ΤΑΞΙΔΕΥΟΥΝ ΜΟΝΟ ΜΕ ΔΙΑΒΑΤΗΡΙΟ!!!</w:t>
      </w:r>
    </w:p>
    <w:sectPr w:rsidR="00E73451" w:rsidRPr="00FA715F" w:rsidSect="00140B9D">
      <w:headerReference w:type="default" r:id="rId8"/>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18D" w:rsidRDefault="009E618D">
      <w:r>
        <w:separator/>
      </w:r>
    </w:p>
  </w:endnote>
  <w:endnote w:type="continuationSeparator" w:id="1">
    <w:p w:rsidR="009E618D" w:rsidRDefault="009E61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0"/>
    <w:family w:val="auto"/>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ungsuh">
    <w:altName w:val="Arial Unicode MS"/>
    <w:charset w:val="81"/>
    <w:family w:val="roman"/>
    <w:pitch w:val="variable"/>
    <w:sig w:usb0="00000000" w:usb1="69D77CFB" w:usb2="00000030" w:usb3="00000000" w:csb0="0008009F" w:csb1="00000000"/>
  </w:font>
  <w:font w:name="Segoe UI">
    <w:panose1 w:val="020B0502040204020203"/>
    <w:charset w:val="A1"/>
    <w:family w:val="swiss"/>
    <w:pitch w:val="variable"/>
    <w:sig w:usb0="E4002EFF" w:usb1="C000E47F"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18D" w:rsidRDefault="009E618D">
      <w:r>
        <w:separator/>
      </w:r>
    </w:p>
  </w:footnote>
  <w:footnote w:type="continuationSeparator" w:id="1">
    <w:p w:rsidR="009E618D" w:rsidRDefault="009E61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0C0896">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0C0896">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43886195"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Pr="00B56735" w:rsidRDefault="00C0337E" w:rsidP="00FC2E8B">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B5034D" w:rsidRDefault="00B5034D">
    <w:pPr>
      <w:ind w:left="1843"/>
      <w:jc w:val="both"/>
      <w:rPr>
        <w:rFonts w:ascii="Georgia" w:hAnsi="Georgia"/>
        <w:b/>
        <w:i/>
        <w:sz w:val="24"/>
        <w:szCs w:val="24"/>
        <w:lang w:val="en-US"/>
      </w:rPr>
    </w:pPr>
    <w:r>
      <w:rPr>
        <w:rFonts w:ascii="Georgia" w:hAnsi="Georgia"/>
        <w:b/>
        <w:i/>
        <w:sz w:val="32"/>
        <w:szCs w:val="32"/>
        <w:lang w:val="en-US"/>
      </w:rPr>
      <w:t>e-</w:t>
    </w:r>
    <w:r>
      <w:rPr>
        <w:rFonts w:ascii="Georgia" w:hAnsi="Georgia"/>
        <w:b/>
        <w:i/>
        <w:sz w:val="24"/>
        <w:szCs w:val="24"/>
        <w:lang w:val="en-US"/>
      </w:rPr>
      <w:t xml:space="preserve">mails: </w:t>
    </w:r>
    <w:r w:rsidR="00A64C57">
      <w:rPr>
        <w:rFonts w:ascii="Georgia" w:hAnsi="Georgia"/>
        <w:b/>
        <w:i/>
        <w:sz w:val="24"/>
        <w:szCs w:val="24"/>
        <w:lang w:val="en-US"/>
      </w:rPr>
      <w:t>info@</w:t>
    </w:r>
    <w:r>
      <w:rPr>
        <w:rFonts w:ascii="Georgia" w:hAnsi="Georgia"/>
        <w:b/>
        <w:i/>
        <w:sz w:val="24"/>
        <w:szCs w:val="24"/>
        <w:lang w:val="en-US"/>
      </w:rPr>
      <w:t>vaitravel.gr</w:t>
    </w:r>
  </w:p>
  <w:p w:rsidR="00C0337E" w:rsidRDefault="000C0896">
    <w:pPr>
      <w:ind w:left="1843"/>
      <w:jc w:val="both"/>
      <w:rPr>
        <w:rFonts w:ascii="Georgia" w:hAnsi="Georgia"/>
        <w:i/>
        <w:sz w:val="32"/>
        <w:szCs w:val="32"/>
        <w:lang w:val="de-DE"/>
      </w:rPr>
    </w:pPr>
    <w:r w:rsidRPr="000C0896">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C2F4FA7"/>
    <w:multiLevelType w:val="hybridMultilevel"/>
    <w:tmpl w:val="068EC7C0"/>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73E152D7"/>
    <w:multiLevelType w:val="hybridMultilevel"/>
    <w:tmpl w:val="E0D0417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764E6303"/>
    <w:multiLevelType w:val="hybridMultilevel"/>
    <w:tmpl w:val="7EDA1908"/>
    <w:lvl w:ilvl="0" w:tplc="4CE08352">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5"/>
  </w:num>
  <w:num w:numId="3">
    <w:abstractNumId w:val="7"/>
  </w:num>
  <w:num w:numId="4">
    <w:abstractNumId w:val="4"/>
  </w:num>
  <w:num w:numId="5">
    <w:abstractNumId w:val="2"/>
  </w:num>
  <w:num w:numId="6">
    <w:abstractNumId w:val="3"/>
  </w:num>
  <w:num w:numId="7">
    <w:abstractNumId w:val="8"/>
  </w:num>
  <w:num w:numId="8">
    <w:abstractNumId w:val="6"/>
  </w:num>
  <w:num w:numId="9">
    <w:abstractNumId w:val="11"/>
  </w:num>
  <w:num w:numId="10">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embedSystemFonts/>
  <w:stylePaneFormatFilter w:val="3F01"/>
  <w:defaultTabStop w:val="720"/>
  <w:drawingGridHorizontalSpacing w:val="100"/>
  <w:displayHorizontalDrawingGridEvery w:val="2"/>
  <w:noPunctuationKerning/>
  <w:characterSpacingControl w:val="doNotCompress"/>
  <w:hdrShapeDefaults>
    <o:shapedefaults v:ext="edit" spidmax="142338"/>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207A3"/>
    <w:rsid w:val="00027650"/>
    <w:rsid w:val="0003229B"/>
    <w:rsid w:val="00032468"/>
    <w:rsid w:val="0003518B"/>
    <w:rsid w:val="000366F8"/>
    <w:rsid w:val="00044E87"/>
    <w:rsid w:val="00050705"/>
    <w:rsid w:val="000511B5"/>
    <w:rsid w:val="00070120"/>
    <w:rsid w:val="00071B27"/>
    <w:rsid w:val="000724D9"/>
    <w:rsid w:val="000748E9"/>
    <w:rsid w:val="00074EA6"/>
    <w:rsid w:val="0007525E"/>
    <w:rsid w:val="00082048"/>
    <w:rsid w:val="00086C68"/>
    <w:rsid w:val="000913A9"/>
    <w:rsid w:val="00093D53"/>
    <w:rsid w:val="000B12B6"/>
    <w:rsid w:val="000B15B7"/>
    <w:rsid w:val="000B190C"/>
    <w:rsid w:val="000B2553"/>
    <w:rsid w:val="000B4186"/>
    <w:rsid w:val="000C0896"/>
    <w:rsid w:val="000C6943"/>
    <w:rsid w:val="000D2704"/>
    <w:rsid w:val="000D3B18"/>
    <w:rsid w:val="000D713E"/>
    <w:rsid w:val="000E3204"/>
    <w:rsid w:val="000E3372"/>
    <w:rsid w:val="000E5C01"/>
    <w:rsid w:val="000E5C80"/>
    <w:rsid w:val="000E7D19"/>
    <w:rsid w:val="000F2594"/>
    <w:rsid w:val="00104B51"/>
    <w:rsid w:val="00115260"/>
    <w:rsid w:val="001165F8"/>
    <w:rsid w:val="00120EC7"/>
    <w:rsid w:val="00124575"/>
    <w:rsid w:val="00127436"/>
    <w:rsid w:val="001306DA"/>
    <w:rsid w:val="0013085B"/>
    <w:rsid w:val="001308CF"/>
    <w:rsid w:val="00132340"/>
    <w:rsid w:val="00134FB8"/>
    <w:rsid w:val="00137ED4"/>
    <w:rsid w:val="001400E3"/>
    <w:rsid w:val="00140B9D"/>
    <w:rsid w:val="00141426"/>
    <w:rsid w:val="001453E7"/>
    <w:rsid w:val="00147BFD"/>
    <w:rsid w:val="00153234"/>
    <w:rsid w:val="001545AF"/>
    <w:rsid w:val="00156399"/>
    <w:rsid w:val="001611BB"/>
    <w:rsid w:val="00161AFF"/>
    <w:rsid w:val="00165BEE"/>
    <w:rsid w:val="00174B80"/>
    <w:rsid w:val="00175EF8"/>
    <w:rsid w:val="001810E1"/>
    <w:rsid w:val="001811FD"/>
    <w:rsid w:val="00185FCB"/>
    <w:rsid w:val="00195782"/>
    <w:rsid w:val="00195AF6"/>
    <w:rsid w:val="00197C9D"/>
    <w:rsid w:val="001A0C44"/>
    <w:rsid w:val="001A52F4"/>
    <w:rsid w:val="001A6A1E"/>
    <w:rsid w:val="001B0A1A"/>
    <w:rsid w:val="001B7C83"/>
    <w:rsid w:val="001C561D"/>
    <w:rsid w:val="001D1ED5"/>
    <w:rsid w:val="001D70A5"/>
    <w:rsid w:val="001E5328"/>
    <w:rsid w:val="001E5C89"/>
    <w:rsid w:val="001F0500"/>
    <w:rsid w:val="001F1C4C"/>
    <w:rsid w:val="001F329C"/>
    <w:rsid w:val="001F6652"/>
    <w:rsid w:val="00205ED6"/>
    <w:rsid w:val="0020619B"/>
    <w:rsid w:val="00216A76"/>
    <w:rsid w:val="00217956"/>
    <w:rsid w:val="00225803"/>
    <w:rsid w:val="002268C6"/>
    <w:rsid w:val="0025388A"/>
    <w:rsid w:val="0025405C"/>
    <w:rsid w:val="00254605"/>
    <w:rsid w:val="00260EB3"/>
    <w:rsid w:val="00261117"/>
    <w:rsid w:val="00261DFB"/>
    <w:rsid w:val="00265E97"/>
    <w:rsid w:val="00275138"/>
    <w:rsid w:val="00276E25"/>
    <w:rsid w:val="00277EA7"/>
    <w:rsid w:val="002828BA"/>
    <w:rsid w:val="00283F2D"/>
    <w:rsid w:val="00295F29"/>
    <w:rsid w:val="002A229F"/>
    <w:rsid w:val="002A45E6"/>
    <w:rsid w:val="002B2779"/>
    <w:rsid w:val="002B4DAD"/>
    <w:rsid w:val="002B5C7D"/>
    <w:rsid w:val="002C2966"/>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4C7"/>
    <w:rsid w:val="00337A74"/>
    <w:rsid w:val="003426BA"/>
    <w:rsid w:val="003450F8"/>
    <w:rsid w:val="00345AD4"/>
    <w:rsid w:val="003502A5"/>
    <w:rsid w:val="0035131F"/>
    <w:rsid w:val="0035327E"/>
    <w:rsid w:val="003571E2"/>
    <w:rsid w:val="003629C1"/>
    <w:rsid w:val="00364202"/>
    <w:rsid w:val="00371073"/>
    <w:rsid w:val="003755D7"/>
    <w:rsid w:val="003756DC"/>
    <w:rsid w:val="0037669F"/>
    <w:rsid w:val="003775BA"/>
    <w:rsid w:val="0038123E"/>
    <w:rsid w:val="00385402"/>
    <w:rsid w:val="00386ABB"/>
    <w:rsid w:val="00390DB3"/>
    <w:rsid w:val="00394C96"/>
    <w:rsid w:val="003A28DB"/>
    <w:rsid w:val="003A59A5"/>
    <w:rsid w:val="003A7F8E"/>
    <w:rsid w:val="003B080F"/>
    <w:rsid w:val="003B1F60"/>
    <w:rsid w:val="003B34B8"/>
    <w:rsid w:val="003C069D"/>
    <w:rsid w:val="003C4FA6"/>
    <w:rsid w:val="003C607C"/>
    <w:rsid w:val="003C7399"/>
    <w:rsid w:val="003D1291"/>
    <w:rsid w:val="003D7E5C"/>
    <w:rsid w:val="003E6B82"/>
    <w:rsid w:val="0040620B"/>
    <w:rsid w:val="00407AA1"/>
    <w:rsid w:val="00410F08"/>
    <w:rsid w:val="0041140A"/>
    <w:rsid w:val="00412BE6"/>
    <w:rsid w:val="00432E56"/>
    <w:rsid w:val="00435098"/>
    <w:rsid w:val="00441426"/>
    <w:rsid w:val="00447322"/>
    <w:rsid w:val="00447A7C"/>
    <w:rsid w:val="00462B68"/>
    <w:rsid w:val="00464FC8"/>
    <w:rsid w:val="00466166"/>
    <w:rsid w:val="00470728"/>
    <w:rsid w:val="00485102"/>
    <w:rsid w:val="004906E2"/>
    <w:rsid w:val="00495383"/>
    <w:rsid w:val="00495D89"/>
    <w:rsid w:val="004A0FC7"/>
    <w:rsid w:val="004A6296"/>
    <w:rsid w:val="004D3969"/>
    <w:rsid w:val="004D3DE3"/>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232F"/>
    <w:rsid w:val="00575832"/>
    <w:rsid w:val="005A0D2D"/>
    <w:rsid w:val="005A2848"/>
    <w:rsid w:val="005A6069"/>
    <w:rsid w:val="005C29C1"/>
    <w:rsid w:val="005C3793"/>
    <w:rsid w:val="005C7557"/>
    <w:rsid w:val="005D35FE"/>
    <w:rsid w:val="005D5AD5"/>
    <w:rsid w:val="005E04BB"/>
    <w:rsid w:val="005E1053"/>
    <w:rsid w:val="005E6EC7"/>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01CE"/>
    <w:rsid w:val="006718A7"/>
    <w:rsid w:val="006755FA"/>
    <w:rsid w:val="0068064A"/>
    <w:rsid w:val="00683453"/>
    <w:rsid w:val="006861CD"/>
    <w:rsid w:val="00692034"/>
    <w:rsid w:val="006935F9"/>
    <w:rsid w:val="006B5FB3"/>
    <w:rsid w:val="006B6BD4"/>
    <w:rsid w:val="006C02C0"/>
    <w:rsid w:val="006D188D"/>
    <w:rsid w:val="006D28C3"/>
    <w:rsid w:val="006D31DE"/>
    <w:rsid w:val="006D37A7"/>
    <w:rsid w:val="006D563A"/>
    <w:rsid w:val="006E1A38"/>
    <w:rsid w:val="00701EB7"/>
    <w:rsid w:val="007022C7"/>
    <w:rsid w:val="00702B43"/>
    <w:rsid w:val="00703E33"/>
    <w:rsid w:val="00705939"/>
    <w:rsid w:val="007110CC"/>
    <w:rsid w:val="007133A5"/>
    <w:rsid w:val="00716D2E"/>
    <w:rsid w:val="007251B1"/>
    <w:rsid w:val="00727C8D"/>
    <w:rsid w:val="00730F2E"/>
    <w:rsid w:val="00736323"/>
    <w:rsid w:val="007439DC"/>
    <w:rsid w:val="00743F8E"/>
    <w:rsid w:val="00753B97"/>
    <w:rsid w:val="007558CB"/>
    <w:rsid w:val="00772C8F"/>
    <w:rsid w:val="0077664E"/>
    <w:rsid w:val="0077792F"/>
    <w:rsid w:val="007808C7"/>
    <w:rsid w:val="00782749"/>
    <w:rsid w:val="0079633C"/>
    <w:rsid w:val="007A00A6"/>
    <w:rsid w:val="007A0586"/>
    <w:rsid w:val="007A514F"/>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4486C"/>
    <w:rsid w:val="00861DE1"/>
    <w:rsid w:val="00862F81"/>
    <w:rsid w:val="00870583"/>
    <w:rsid w:val="00870CCB"/>
    <w:rsid w:val="00872FEB"/>
    <w:rsid w:val="008935D7"/>
    <w:rsid w:val="00896C87"/>
    <w:rsid w:val="008A5528"/>
    <w:rsid w:val="008B03B5"/>
    <w:rsid w:val="008B03F4"/>
    <w:rsid w:val="008C17F2"/>
    <w:rsid w:val="008C2033"/>
    <w:rsid w:val="008C2AFF"/>
    <w:rsid w:val="008C47FB"/>
    <w:rsid w:val="008C59D5"/>
    <w:rsid w:val="008C6F7D"/>
    <w:rsid w:val="008D37E1"/>
    <w:rsid w:val="008D48D6"/>
    <w:rsid w:val="008D6275"/>
    <w:rsid w:val="008E07D6"/>
    <w:rsid w:val="008F77B5"/>
    <w:rsid w:val="009042F8"/>
    <w:rsid w:val="0091034B"/>
    <w:rsid w:val="00912DCE"/>
    <w:rsid w:val="0091384F"/>
    <w:rsid w:val="00924C89"/>
    <w:rsid w:val="00924FDD"/>
    <w:rsid w:val="00925D1D"/>
    <w:rsid w:val="00934B26"/>
    <w:rsid w:val="00935895"/>
    <w:rsid w:val="0094442C"/>
    <w:rsid w:val="00946F06"/>
    <w:rsid w:val="0095085B"/>
    <w:rsid w:val="0096075F"/>
    <w:rsid w:val="0096216C"/>
    <w:rsid w:val="00963B91"/>
    <w:rsid w:val="00964036"/>
    <w:rsid w:val="00973E03"/>
    <w:rsid w:val="0098012A"/>
    <w:rsid w:val="00985BD5"/>
    <w:rsid w:val="009865A7"/>
    <w:rsid w:val="009A1A20"/>
    <w:rsid w:val="009B29D9"/>
    <w:rsid w:val="009B2F2F"/>
    <w:rsid w:val="009B3BC5"/>
    <w:rsid w:val="009B44AC"/>
    <w:rsid w:val="009B4DC2"/>
    <w:rsid w:val="009B51EA"/>
    <w:rsid w:val="009B546C"/>
    <w:rsid w:val="009C22A8"/>
    <w:rsid w:val="009C542C"/>
    <w:rsid w:val="009E08DE"/>
    <w:rsid w:val="009E31BF"/>
    <w:rsid w:val="009E3335"/>
    <w:rsid w:val="009E5BC8"/>
    <w:rsid w:val="009E618D"/>
    <w:rsid w:val="009F128B"/>
    <w:rsid w:val="009F5C2B"/>
    <w:rsid w:val="00A1015E"/>
    <w:rsid w:val="00A17956"/>
    <w:rsid w:val="00A17D00"/>
    <w:rsid w:val="00A26364"/>
    <w:rsid w:val="00A30102"/>
    <w:rsid w:val="00A378A7"/>
    <w:rsid w:val="00A37F3A"/>
    <w:rsid w:val="00A44EDD"/>
    <w:rsid w:val="00A4511F"/>
    <w:rsid w:val="00A50607"/>
    <w:rsid w:val="00A536FD"/>
    <w:rsid w:val="00A55FD6"/>
    <w:rsid w:val="00A62B55"/>
    <w:rsid w:val="00A646A0"/>
    <w:rsid w:val="00A64C57"/>
    <w:rsid w:val="00A70525"/>
    <w:rsid w:val="00A70970"/>
    <w:rsid w:val="00A7318F"/>
    <w:rsid w:val="00A74E79"/>
    <w:rsid w:val="00A76F06"/>
    <w:rsid w:val="00A778C2"/>
    <w:rsid w:val="00A80349"/>
    <w:rsid w:val="00A82831"/>
    <w:rsid w:val="00A82E38"/>
    <w:rsid w:val="00A86BAE"/>
    <w:rsid w:val="00A9394B"/>
    <w:rsid w:val="00A95980"/>
    <w:rsid w:val="00A95A10"/>
    <w:rsid w:val="00AA013D"/>
    <w:rsid w:val="00AB2AFA"/>
    <w:rsid w:val="00AB3307"/>
    <w:rsid w:val="00AB6C28"/>
    <w:rsid w:val="00AC15C6"/>
    <w:rsid w:val="00AC59A1"/>
    <w:rsid w:val="00AC6557"/>
    <w:rsid w:val="00AD313B"/>
    <w:rsid w:val="00AD574E"/>
    <w:rsid w:val="00AE02C7"/>
    <w:rsid w:val="00AE4A70"/>
    <w:rsid w:val="00AE59AC"/>
    <w:rsid w:val="00AF07A5"/>
    <w:rsid w:val="00AF102F"/>
    <w:rsid w:val="00AF362F"/>
    <w:rsid w:val="00B04CDB"/>
    <w:rsid w:val="00B07FED"/>
    <w:rsid w:val="00B20411"/>
    <w:rsid w:val="00B2071B"/>
    <w:rsid w:val="00B2200B"/>
    <w:rsid w:val="00B26BF5"/>
    <w:rsid w:val="00B30582"/>
    <w:rsid w:val="00B3769A"/>
    <w:rsid w:val="00B45FFD"/>
    <w:rsid w:val="00B5034D"/>
    <w:rsid w:val="00B50FF9"/>
    <w:rsid w:val="00B51FC0"/>
    <w:rsid w:val="00B533FD"/>
    <w:rsid w:val="00B56735"/>
    <w:rsid w:val="00B57A19"/>
    <w:rsid w:val="00B700EF"/>
    <w:rsid w:val="00B70ADB"/>
    <w:rsid w:val="00B81E12"/>
    <w:rsid w:val="00B90098"/>
    <w:rsid w:val="00B90526"/>
    <w:rsid w:val="00B90C6A"/>
    <w:rsid w:val="00B91415"/>
    <w:rsid w:val="00B91B96"/>
    <w:rsid w:val="00BA2524"/>
    <w:rsid w:val="00BA54D2"/>
    <w:rsid w:val="00BB0CF8"/>
    <w:rsid w:val="00BB262B"/>
    <w:rsid w:val="00BB38E4"/>
    <w:rsid w:val="00BB455D"/>
    <w:rsid w:val="00BC2DBF"/>
    <w:rsid w:val="00BC5D7B"/>
    <w:rsid w:val="00BC609B"/>
    <w:rsid w:val="00BD0638"/>
    <w:rsid w:val="00BD0AE4"/>
    <w:rsid w:val="00BD2903"/>
    <w:rsid w:val="00BD36E9"/>
    <w:rsid w:val="00BE1CB0"/>
    <w:rsid w:val="00BE2818"/>
    <w:rsid w:val="00BE3A7F"/>
    <w:rsid w:val="00BE57DC"/>
    <w:rsid w:val="00BE69C5"/>
    <w:rsid w:val="00BF0B2A"/>
    <w:rsid w:val="00C017E9"/>
    <w:rsid w:val="00C0337E"/>
    <w:rsid w:val="00C104BF"/>
    <w:rsid w:val="00C13E57"/>
    <w:rsid w:val="00C248A8"/>
    <w:rsid w:val="00C24B40"/>
    <w:rsid w:val="00C260F5"/>
    <w:rsid w:val="00C271D0"/>
    <w:rsid w:val="00C3078E"/>
    <w:rsid w:val="00C31554"/>
    <w:rsid w:val="00C4594A"/>
    <w:rsid w:val="00C47803"/>
    <w:rsid w:val="00C47B6D"/>
    <w:rsid w:val="00C51027"/>
    <w:rsid w:val="00C569F9"/>
    <w:rsid w:val="00C61971"/>
    <w:rsid w:val="00C712A6"/>
    <w:rsid w:val="00C77F1F"/>
    <w:rsid w:val="00C85680"/>
    <w:rsid w:val="00C93127"/>
    <w:rsid w:val="00C9583F"/>
    <w:rsid w:val="00C97BD7"/>
    <w:rsid w:val="00C97D91"/>
    <w:rsid w:val="00CB1B72"/>
    <w:rsid w:val="00CB1CAF"/>
    <w:rsid w:val="00CB20A2"/>
    <w:rsid w:val="00CB31C1"/>
    <w:rsid w:val="00CB76C5"/>
    <w:rsid w:val="00CC2E2C"/>
    <w:rsid w:val="00CC2EE7"/>
    <w:rsid w:val="00CC4637"/>
    <w:rsid w:val="00CD1133"/>
    <w:rsid w:val="00CD2A91"/>
    <w:rsid w:val="00CE4DA9"/>
    <w:rsid w:val="00CE5A7E"/>
    <w:rsid w:val="00CF0806"/>
    <w:rsid w:val="00CF1429"/>
    <w:rsid w:val="00CF1E2D"/>
    <w:rsid w:val="00D02BF0"/>
    <w:rsid w:val="00D04435"/>
    <w:rsid w:val="00D0531A"/>
    <w:rsid w:val="00D15C10"/>
    <w:rsid w:val="00D238C5"/>
    <w:rsid w:val="00D307FF"/>
    <w:rsid w:val="00D46DED"/>
    <w:rsid w:val="00D47B04"/>
    <w:rsid w:val="00D6477D"/>
    <w:rsid w:val="00D6782C"/>
    <w:rsid w:val="00D70A8B"/>
    <w:rsid w:val="00D717C8"/>
    <w:rsid w:val="00D7201B"/>
    <w:rsid w:val="00D729E1"/>
    <w:rsid w:val="00D73863"/>
    <w:rsid w:val="00D74918"/>
    <w:rsid w:val="00D91E12"/>
    <w:rsid w:val="00D96FDE"/>
    <w:rsid w:val="00DA19F4"/>
    <w:rsid w:val="00DA214F"/>
    <w:rsid w:val="00DA33A8"/>
    <w:rsid w:val="00DB32BC"/>
    <w:rsid w:val="00DB3726"/>
    <w:rsid w:val="00DB512F"/>
    <w:rsid w:val="00DC1443"/>
    <w:rsid w:val="00DC4653"/>
    <w:rsid w:val="00DD026C"/>
    <w:rsid w:val="00DD730C"/>
    <w:rsid w:val="00DE0ACB"/>
    <w:rsid w:val="00DF0EAA"/>
    <w:rsid w:val="00DF1688"/>
    <w:rsid w:val="00DF6E3D"/>
    <w:rsid w:val="00E02D6B"/>
    <w:rsid w:val="00E048D0"/>
    <w:rsid w:val="00E05609"/>
    <w:rsid w:val="00E11F3D"/>
    <w:rsid w:val="00E14B8A"/>
    <w:rsid w:val="00E16B27"/>
    <w:rsid w:val="00E1704D"/>
    <w:rsid w:val="00E228C1"/>
    <w:rsid w:val="00E2486F"/>
    <w:rsid w:val="00E24A27"/>
    <w:rsid w:val="00E329EE"/>
    <w:rsid w:val="00E33B56"/>
    <w:rsid w:val="00E3729A"/>
    <w:rsid w:val="00E62D06"/>
    <w:rsid w:val="00E73451"/>
    <w:rsid w:val="00E75FB3"/>
    <w:rsid w:val="00E80A89"/>
    <w:rsid w:val="00E83B36"/>
    <w:rsid w:val="00E87A1F"/>
    <w:rsid w:val="00E900CB"/>
    <w:rsid w:val="00E9025D"/>
    <w:rsid w:val="00E95269"/>
    <w:rsid w:val="00E9694B"/>
    <w:rsid w:val="00EA0CC8"/>
    <w:rsid w:val="00EA48A0"/>
    <w:rsid w:val="00EA7D16"/>
    <w:rsid w:val="00EB005B"/>
    <w:rsid w:val="00EB1C50"/>
    <w:rsid w:val="00EB3F43"/>
    <w:rsid w:val="00EB6710"/>
    <w:rsid w:val="00EC317B"/>
    <w:rsid w:val="00EC451E"/>
    <w:rsid w:val="00ED50F7"/>
    <w:rsid w:val="00EE2068"/>
    <w:rsid w:val="00EE3655"/>
    <w:rsid w:val="00EE4599"/>
    <w:rsid w:val="00EE67D7"/>
    <w:rsid w:val="00EE78FC"/>
    <w:rsid w:val="00EF02F8"/>
    <w:rsid w:val="00EF06AC"/>
    <w:rsid w:val="00EF0B75"/>
    <w:rsid w:val="00EF1117"/>
    <w:rsid w:val="00F12170"/>
    <w:rsid w:val="00F135B3"/>
    <w:rsid w:val="00F201DD"/>
    <w:rsid w:val="00F359F8"/>
    <w:rsid w:val="00F36744"/>
    <w:rsid w:val="00F43F8B"/>
    <w:rsid w:val="00F44C8A"/>
    <w:rsid w:val="00F61B83"/>
    <w:rsid w:val="00F71C40"/>
    <w:rsid w:val="00F740A7"/>
    <w:rsid w:val="00F74C2C"/>
    <w:rsid w:val="00F84993"/>
    <w:rsid w:val="00F912B2"/>
    <w:rsid w:val="00F930D0"/>
    <w:rsid w:val="00F94E7D"/>
    <w:rsid w:val="00F95C69"/>
    <w:rsid w:val="00F977A2"/>
    <w:rsid w:val="00FA29D7"/>
    <w:rsid w:val="00FA715F"/>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2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 w:type="paragraph" w:customStyle="1" w:styleId="xxmsonormal">
    <w:name w:val="x_xmsonormal"/>
    <w:basedOn w:val="a"/>
    <w:rsid w:val="000913A9"/>
    <w:pPr>
      <w:spacing w:before="100" w:beforeAutospacing="1" w:after="100" w:afterAutospacing="1"/>
    </w:pPr>
    <w:rPr>
      <w:sz w:val="24"/>
      <w:szCs w:val="24"/>
    </w:rPr>
  </w:style>
  <w:style w:type="character" w:customStyle="1" w:styleId="fui-buttonicon">
    <w:name w:val="fui-button__icon"/>
    <w:basedOn w:val="a0"/>
    <w:rsid w:val="000913A9"/>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47341217">
      <w:bodyDiv w:val="1"/>
      <w:marLeft w:val="0"/>
      <w:marRight w:val="0"/>
      <w:marTop w:val="0"/>
      <w:marBottom w:val="0"/>
      <w:divBdr>
        <w:top w:val="none" w:sz="0" w:space="0" w:color="auto"/>
        <w:left w:val="none" w:sz="0" w:space="0" w:color="auto"/>
        <w:bottom w:val="none" w:sz="0" w:space="0" w:color="auto"/>
        <w:right w:val="none" w:sz="0" w:space="0" w:color="auto"/>
      </w:divBdr>
      <w:divsChild>
        <w:div w:id="676881168">
          <w:marLeft w:val="0"/>
          <w:marRight w:val="0"/>
          <w:marTop w:val="0"/>
          <w:marBottom w:val="0"/>
          <w:divBdr>
            <w:top w:val="none" w:sz="0" w:space="0" w:color="auto"/>
            <w:left w:val="none" w:sz="0" w:space="0" w:color="auto"/>
            <w:bottom w:val="none" w:sz="0" w:space="0" w:color="auto"/>
            <w:right w:val="none" w:sz="0" w:space="0" w:color="auto"/>
          </w:divBdr>
          <w:divsChild>
            <w:div w:id="1919363309">
              <w:marLeft w:val="0"/>
              <w:marRight w:val="0"/>
              <w:marTop w:val="0"/>
              <w:marBottom w:val="0"/>
              <w:divBdr>
                <w:top w:val="none" w:sz="0" w:space="0" w:color="auto"/>
                <w:left w:val="none" w:sz="0" w:space="0" w:color="auto"/>
                <w:bottom w:val="none" w:sz="0" w:space="0" w:color="auto"/>
                <w:right w:val="none" w:sz="0" w:space="0" w:color="auto"/>
              </w:divBdr>
            </w:div>
          </w:divsChild>
        </w:div>
        <w:div w:id="429473393">
          <w:marLeft w:val="0"/>
          <w:marRight w:val="0"/>
          <w:marTop w:val="0"/>
          <w:marBottom w:val="0"/>
          <w:divBdr>
            <w:top w:val="none" w:sz="0" w:space="0" w:color="auto"/>
            <w:left w:val="none" w:sz="0" w:space="0" w:color="auto"/>
            <w:bottom w:val="none" w:sz="0" w:space="0" w:color="auto"/>
            <w:right w:val="none" w:sz="0" w:space="0" w:color="auto"/>
          </w:divBdr>
          <w:divsChild>
            <w:div w:id="17657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78753254">
      <w:bodyDiv w:val="1"/>
      <w:marLeft w:val="0"/>
      <w:marRight w:val="0"/>
      <w:marTop w:val="0"/>
      <w:marBottom w:val="0"/>
      <w:divBdr>
        <w:top w:val="none" w:sz="0" w:space="0" w:color="auto"/>
        <w:left w:val="none" w:sz="0" w:space="0" w:color="auto"/>
        <w:bottom w:val="none" w:sz="0" w:space="0" w:color="auto"/>
        <w:right w:val="none" w:sz="0" w:space="0" w:color="auto"/>
      </w:divBdr>
      <w:divsChild>
        <w:div w:id="193539866">
          <w:marLeft w:val="0"/>
          <w:marRight w:val="0"/>
          <w:marTop w:val="0"/>
          <w:marBottom w:val="0"/>
          <w:divBdr>
            <w:top w:val="none" w:sz="0" w:space="0" w:color="auto"/>
            <w:left w:val="none" w:sz="0" w:space="0" w:color="auto"/>
            <w:bottom w:val="none" w:sz="0" w:space="0" w:color="auto"/>
            <w:right w:val="none" w:sz="0" w:space="0" w:color="auto"/>
          </w:divBdr>
          <w:divsChild>
            <w:div w:id="502665090">
              <w:marLeft w:val="0"/>
              <w:marRight w:val="0"/>
              <w:marTop w:val="0"/>
              <w:marBottom w:val="0"/>
              <w:divBdr>
                <w:top w:val="none" w:sz="0" w:space="0" w:color="auto"/>
                <w:left w:val="none" w:sz="0" w:space="0" w:color="auto"/>
                <w:bottom w:val="none" w:sz="0" w:space="0" w:color="auto"/>
                <w:right w:val="none" w:sz="0" w:space="0" w:color="auto"/>
              </w:divBdr>
              <w:divsChild>
                <w:div w:id="10119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67269">
          <w:marLeft w:val="0"/>
          <w:marRight w:val="0"/>
          <w:marTop w:val="0"/>
          <w:marBottom w:val="0"/>
          <w:divBdr>
            <w:top w:val="none" w:sz="0" w:space="0" w:color="auto"/>
            <w:left w:val="none" w:sz="0" w:space="0" w:color="auto"/>
            <w:bottom w:val="none" w:sz="0" w:space="0" w:color="auto"/>
            <w:right w:val="none" w:sz="0" w:space="0" w:color="auto"/>
          </w:divBdr>
          <w:divsChild>
            <w:div w:id="886452075">
              <w:marLeft w:val="0"/>
              <w:marRight w:val="0"/>
              <w:marTop w:val="0"/>
              <w:marBottom w:val="0"/>
              <w:divBdr>
                <w:top w:val="none" w:sz="0" w:space="0" w:color="auto"/>
                <w:left w:val="none" w:sz="0" w:space="0" w:color="auto"/>
                <w:bottom w:val="none" w:sz="0" w:space="0" w:color="auto"/>
                <w:right w:val="none" w:sz="0" w:space="0" w:color="auto"/>
              </w:divBdr>
              <w:divsChild>
                <w:div w:id="150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30691">
      <w:bodyDiv w:val="1"/>
      <w:marLeft w:val="0"/>
      <w:marRight w:val="0"/>
      <w:marTop w:val="0"/>
      <w:marBottom w:val="0"/>
      <w:divBdr>
        <w:top w:val="none" w:sz="0" w:space="0" w:color="auto"/>
        <w:left w:val="none" w:sz="0" w:space="0" w:color="auto"/>
        <w:bottom w:val="none" w:sz="0" w:space="0" w:color="auto"/>
        <w:right w:val="none" w:sz="0" w:space="0" w:color="auto"/>
      </w:divBdr>
    </w:div>
    <w:div w:id="876091697">
      <w:bodyDiv w:val="1"/>
      <w:marLeft w:val="0"/>
      <w:marRight w:val="0"/>
      <w:marTop w:val="0"/>
      <w:marBottom w:val="0"/>
      <w:divBdr>
        <w:top w:val="none" w:sz="0" w:space="0" w:color="auto"/>
        <w:left w:val="none" w:sz="0" w:space="0" w:color="auto"/>
        <w:bottom w:val="none" w:sz="0" w:space="0" w:color="auto"/>
        <w:right w:val="none" w:sz="0" w:space="0" w:color="auto"/>
      </w:divBdr>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477262388">
      <w:bodyDiv w:val="1"/>
      <w:marLeft w:val="0"/>
      <w:marRight w:val="0"/>
      <w:marTop w:val="0"/>
      <w:marBottom w:val="0"/>
      <w:divBdr>
        <w:top w:val="none" w:sz="0" w:space="0" w:color="auto"/>
        <w:left w:val="none" w:sz="0" w:space="0" w:color="auto"/>
        <w:bottom w:val="none" w:sz="0" w:space="0" w:color="auto"/>
        <w:right w:val="none" w:sz="0" w:space="0" w:color="auto"/>
      </w:divBdr>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13122">
      <w:bodyDiv w:val="1"/>
      <w:marLeft w:val="0"/>
      <w:marRight w:val="0"/>
      <w:marTop w:val="0"/>
      <w:marBottom w:val="0"/>
      <w:divBdr>
        <w:top w:val="none" w:sz="0" w:space="0" w:color="auto"/>
        <w:left w:val="none" w:sz="0" w:space="0" w:color="auto"/>
        <w:bottom w:val="none" w:sz="0" w:space="0" w:color="auto"/>
        <w:right w:val="none" w:sz="0" w:space="0" w:color="auto"/>
      </w:divBdr>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38182059">
      <w:bodyDiv w:val="1"/>
      <w:marLeft w:val="0"/>
      <w:marRight w:val="0"/>
      <w:marTop w:val="0"/>
      <w:marBottom w:val="0"/>
      <w:divBdr>
        <w:top w:val="none" w:sz="0" w:space="0" w:color="auto"/>
        <w:left w:val="none" w:sz="0" w:space="0" w:color="auto"/>
        <w:bottom w:val="none" w:sz="0" w:space="0" w:color="auto"/>
        <w:right w:val="none" w:sz="0" w:space="0" w:color="auto"/>
      </w:divBdr>
      <w:divsChild>
        <w:div w:id="616177111">
          <w:marLeft w:val="0"/>
          <w:marRight w:val="0"/>
          <w:marTop w:val="0"/>
          <w:marBottom w:val="0"/>
          <w:divBdr>
            <w:top w:val="none" w:sz="0" w:space="0" w:color="auto"/>
            <w:left w:val="none" w:sz="0" w:space="0" w:color="auto"/>
            <w:bottom w:val="none" w:sz="0" w:space="0" w:color="auto"/>
            <w:right w:val="none" w:sz="0" w:space="0" w:color="auto"/>
          </w:divBdr>
          <w:divsChild>
            <w:div w:id="1454134506">
              <w:marLeft w:val="0"/>
              <w:marRight w:val="0"/>
              <w:marTop w:val="0"/>
              <w:marBottom w:val="0"/>
              <w:divBdr>
                <w:top w:val="none" w:sz="0" w:space="0" w:color="auto"/>
                <w:left w:val="none" w:sz="0" w:space="0" w:color="auto"/>
                <w:bottom w:val="none" w:sz="0" w:space="0" w:color="auto"/>
                <w:right w:val="none" w:sz="0" w:space="0" w:color="auto"/>
              </w:divBdr>
            </w:div>
          </w:divsChild>
        </w:div>
        <w:div w:id="1785418751">
          <w:marLeft w:val="0"/>
          <w:marRight w:val="0"/>
          <w:marTop w:val="0"/>
          <w:marBottom w:val="0"/>
          <w:divBdr>
            <w:top w:val="none" w:sz="0" w:space="0" w:color="auto"/>
            <w:left w:val="none" w:sz="0" w:space="0" w:color="auto"/>
            <w:bottom w:val="none" w:sz="0" w:space="0" w:color="auto"/>
            <w:right w:val="none" w:sz="0" w:space="0" w:color="auto"/>
          </w:divBdr>
          <w:divsChild>
            <w:div w:id="133086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00365546">
      <w:bodyDiv w:val="1"/>
      <w:marLeft w:val="0"/>
      <w:marRight w:val="0"/>
      <w:marTop w:val="0"/>
      <w:marBottom w:val="0"/>
      <w:divBdr>
        <w:top w:val="none" w:sz="0" w:space="0" w:color="auto"/>
        <w:left w:val="none" w:sz="0" w:space="0" w:color="auto"/>
        <w:bottom w:val="none" w:sz="0" w:space="0" w:color="auto"/>
        <w:right w:val="none" w:sz="0" w:space="0" w:color="auto"/>
      </w:divBdr>
      <w:divsChild>
        <w:div w:id="333729566">
          <w:marLeft w:val="0"/>
          <w:marRight w:val="0"/>
          <w:marTop w:val="0"/>
          <w:marBottom w:val="0"/>
          <w:divBdr>
            <w:top w:val="none" w:sz="0" w:space="0" w:color="auto"/>
            <w:left w:val="none" w:sz="0" w:space="0" w:color="auto"/>
            <w:bottom w:val="none" w:sz="0" w:space="0" w:color="auto"/>
            <w:right w:val="none" w:sz="0" w:space="0" w:color="auto"/>
          </w:divBdr>
          <w:divsChild>
            <w:div w:id="2056002559">
              <w:marLeft w:val="0"/>
              <w:marRight w:val="0"/>
              <w:marTop w:val="0"/>
              <w:marBottom w:val="0"/>
              <w:divBdr>
                <w:top w:val="none" w:sz="0" w:space="0" w:color="auto"/>
                <w:left w:val="none" w:sz="0" w:space="0" w:color="auto"/>
                <w:bottom w:val="none" w:sz="0" w:space="0" w:color="auto"/>
                <w:right w:val="none" w:sz="0" w:space="0" w:color="auto"/>
              </w:divBdr>
            </w:div>
          </w:divsChild>
        </w:div>
        <w:div w:id="1528442272">
          <w:marLeft w:val="0"/>
          <w:marRight w:val="0"/>
          <w:marTop w:val="0"/>
          <w:marBottom w:val="0"/>
          <w:divBdr>
            <w:top w:val="none" w:sz="0" w:space="0" w:color="auto"/>
            <w:left w:val="none" w:sz="0" w:space="0" w:color="auto"/>
            <w:bottom w:val="none" w:sz="0" w:space="0" w:color="auto"/>
            <w:right w:val="none" w:sz="0" w:space="0" w:color="auto"/>
          </w:divBdr>
          <w:divsChild>
            <w:div w:id="156968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A0D54-6DA2-486B-91D3-BD472DB55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964</Words>
  <Characters>5209</Characters>
  <Application>Microsoft Office Word</Application>
  <DocSecurity>0</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9</cp:revision>
  <cp:lastPrinted>2026-06-17T11:26:00Z</cp:lastPrinted>
  <dcterms:created xsi:type="dcterms:W3CDTF">2026-06-16T08:03:00Z</dcterms:created>
  <dcterms:modified xsi:type="dcterms:W3CDTF">2026-06-25T06:50:00Z</dcterms:modified>
</cp:coreProperties>
</file>