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F24" w:rsidRPr="00E01F24" w:rsidRDefault="00E01F24" w:rsidP="00E01F24">
      <w:pPr>
        <w:spacing w:line="276" w:lineRule="auto"/>
        <w:jc w:val="center"/>
        <w:rPr>
          <w:rFonts w:ascii="Tahoma" w:hAnsi="Tahoma" w:cs="Tahoma"/>
          <w:b/>
          <w:bCs/>
          <w:sz w:val="56"/>
          <w:szCs w:val="56"/>
        </w:rPr>
      </w:pPr>
      <w:r w:rsidRPr="00E01F24">
        <w:rPr>
          <w:rFonts w:ascii="Tahoma" w:hAnsi="Tahoma" w:cs="Tahoma"/>
          <w:b/>
          <w:bCs/>
          <w:sz w:val="56"/>
          <w:szCs w:val="56"/>
        </w:rPr>
        <w:t>Σμύρνη</w:t>
      </w:r>
    </w:p>
    <w:p w:rsidR="00E01F24" w:rsidRPr="00E01F24" w:rsidRDefault="00E01F24" w:rsidP="00E01F24">
      <w:pPr>
        <w:spacing w:line="276" w:lineRule="auto"/>
        <w:jc w:val="center"/>
        <w:rPr>
          <w:rFonts w:ascii="Tahoma" w:hAnsi="Tahoma" w:cs="Tahoma"/>
          <w:b/>
          <w:bCs/>
          <w:sz w:val="32"/>
          <w:szCs w:val="32"/>
        </w:rPr>
      </w:pPr>
      <w:r w:rsidRPr="00E01F24">
        <w:rPr>
          <w:rFonts w:ascii="Tahoma" w:hAnsi="Tahoma" w:cs="Tahoma"/>
          <w:b/>
          <w:bCs/>
          <w:sz w:val="32"/>
          <w:szCs w:val="32"/>
        </w:rPr>
        <w:t xml:space="preserve">Ταξίδι στις αλησμόνητες πατρίδες του Ελληνισμού </w:t>
      </w:r>
    </w:p>
    <w:p w:rsidR="00E01F24" w:rsidRPr="00E52E37" w:rsidRDefault="00E01F24" w:rsidP="00E01F24">
      <w:pPr>
        <w:spacing w:line="276" w:lineRule="auto"/>
        <w:jc w:val="center"/>
        <w:rPr>
          <w:rFonts w:ascii="Tahoma" w:hAnsi="Tahoma" w:cs="Tahoma"/>
          <w:b/>
          <w:bCs/>
          <w:sz w:val="32"/>
          <w:szCs w:val="32"/>
        </w:rPr>
      </w:pPr>
      <w:r w:rsidRPr="00E01F24">
        <w:rPr>
          <w:rFonts w:ascii="Tahoma" w:hAnsi="Tahoma" w:cs="Tahoma"/>
          <w:b/>
          <w:bCs/>
          <w:sz w:val="32"/>
          <w:szCs w:val="32"/>
        </w:rPr>
        <w:t xml:space="preserve">Απευθείας με </w:t>
      </w:r>
      <w:r w:rsidRPr="00E01F24">
        <w:rPr>
          <w:rFonts w:ascii="Tahoma" w:hAnsi="Tahoma" w:cs="Tahoma"/>
          <w:b/>
          <w:bCs/>
          <w:sz w:val="32"/>
          <w:szCs w:val="32"/>
          <w:lang w:val="en-US"/>
        </w:rPr>
        <w:t>Aegean</w:t>
      </w:r>
      <w:r>
        <w:rPr>
          <w:rFonts w:ascii="Tahoma" w:hAnsi="Tahoma" w:cs="Tahoma"/>
          <w:b/>
          <w:bCs/>
          <w:sz w:val="32"/>
          <w:szCs w:val="32"/>
        </w:rPr>
        <w:t xml:space="preserve"> </w:t>
      </w:r>
      <w:r w:rsidRPr="00E01F24">
        <w:rPr>
          <w:rFonts w:ascii="Tahoma" w:hAnsi="Tahoma" w:cs="Tahoma"/>
          <w:b/>
          <w:bCs/>
          <w:sz w:val="32"/>
          <w:szCs w:val="32"/>
          <w:lang w:val="en-US"/>
        </w:rPr>
        <w:t>Airlines</w:t>
      </w:r>
    </w:p>
    <w:p w:rsidR="00E01F24" w:rsidRDefault="00E01F24" w:rsidP="00E01F24">
      <w:pPr>
        <w:spacing w:line="276" w:lineRule="auto"/>
        <w:jc w:val="center"/>
        <w:rPr>
          <w:rFonts w:ascii="Tahoma" w:hAnsi="Tahoma" w:cs="Tahoma"/>
          <w:b/>
          <w:bCs/>
          <w:sz w:val="48"/>
          <w:szCs w:val="48"/>
        </w:rPr>
      </w:pPr>
      <w:r>
        <w:rPr>
          <w:rFonts w:ascii="Tahoma" w:hAnsi="Tahoma" w:cs="Tahoma"/>
          <w:b/>
          <w:bCs/>
          <w:sz w:val="48"/>
          <w:szCs w:val="48"/>
        </w:rPr>
        <w:t>Αναχώρηση:</w:t>
      </w:r>
    </w:p>
    <w:p w:rsidR="00E01F24" w:rsidRDefault="00E01F24" w:rsidP="00E01F24">
      <w:pPr>
        <w:spacing w:line="276" w:lineRule="auto"/>
        <w:jc w:val="center"/>
        <w:rPr>
          <w:rFonts w:ascii="Tahoma" w:hAnsi="Tahoma" w:cs="Tahoma"/>
          <w:b/>
          <w:bCs/>
          <w:sz w:val="48"/>
          <w:szCs w:val="48"/>
        </w:rPr>
      </w:pPr>
      <w:r w:rsidRPr="00E01F24">
        <w:rPr>
          <w:rFonts w:ascii="Tahoma" w:hAnsi="Tahoma" w:cs="Tahoma"/>
          <w:b/>
          <w:bCs/>
          <w:sz w:val="48"/>
          <w:szCs w:val="48"/>
        </w:rPr>
        <w:t>28 Οκτωβρίου-31 Οκτωβρίου 2026</w:t>
      </w:r>
    </w:p>
    <w:p w:rsidR="00E01F24" w:rsidRPr="00E01F24" w:rsidRDefault="00E01F24" w:rsidP="00E01F24">
      <w:pPr>
        <w:spacing w:line="276" w:lineRule="auto"/>
        <w:jc w:val="center"/>
        <w:rPr>
          <w:rFonts w:ascii="Tahoma" w:hAnsi="Tahoma" w:cs="Tahoma"/>
          <w:b/>
          <w:bCs/>
          <w:sz w:val="28"/>
          <w:szCs w:val="28"/>
        </w:rPr>
      </w:pPr>
    </w:p>
    <w:p w:rsidR="00E01F24" w:rsidRPr="00E01F24" w:rsidRDefault="00E01F24" w:rsidP="00E01F24">
      <w:pPr>
        <w:spacing w:line="276" w:lineRule="auto"/>
        <w:jc w:val="center"/>
        <w:rPr>
          <w:rFonts w:ascii="Tahoma" w:hAnsi="Tahoma" w:cs="Tahoma"/>
          <w:b/>
          <w:sz w:val="28"/>
          <w:szCs w:val="28"/>
        </w:rPr>
      </w:pPr>
      <w:r w:rsidRPr="00E01F24">
        <w:rPr>
          <w:rFonts w:ascii="Tahoma" w:hAnsi="Tahoma" w:cs="Tahoma"/>
          <w:b/>
          <w:sz w:val="28"/>
          <w:szCs w:val="28"/>
        </w:rPr>
        <w:t>Σμύρνη, Έφεσος, Κιρκιντζές, Ασκληπιείο Περγάμου, Αϊβαλί, Κούντα, Βουρλά, Αλάτσατα, Λιμάνι Τσεσμέ</w:t>
      </w:r>
      <w:bookmarkStart w:id="0" w:name="_Hlk201068559"/>
    </w:p>
    <w:p w:rsidR="00E01F24" w:rsidRPr="00E01F24" w:rsidRDefault="00E01F24" w:rsidP="00E01F24">
      <w:pPr>
        <w:spacing w:line="276" w:lineRule="auto"/>
        <w:jc w:val="both"/>
        <w:rPr>
          <w:rFonts w:ascii="Tahoma" w:hAnsi="Tahoma" w:cs="Tahoma"/>
          <w:sz w:val="24"/>
          <w:szCs w:val="24"/>
        </w:rPr>
      </w:pPr>
    </w:p>
    <w:p w:rsidR="00E01F24" w:rsidRPr="00E01F24" w:rsidRDefault="00E01F24" w:rsidP="00E01F24">
      <w:pPr>
        <w:spacing w:line="276" w:lineRule="auto"/>
        <w:jc w:val="both"/>
        <w:rPr>
          <w:rFonts w:ascii="Tahoma" w:hAnsi="Tahoma" w:cs="Tahoma"/>
          <w:b/>
          <w:bCs/>
          <w:sz w:val="24"/>
          <w:szCs w:val="24"/>
          <w:u w:val="single"/>
        </w:rPr>
      </w:pPr>
      <w:r w:rsidRPr="00E01F24">
        <w:rPr>
          <w:rFonts w:ascii="Tahoma" w:hAnsi="Tahoma" w:cs="Tahoma"/>
          <w:b/>
          <w:bCs/>
          <w:sz w:val="24"/>
          <w:szCs w:val="24"/>
          <w:u w:val="single"/>
        </w:rPr>
        <w:t>1η Ημέρα – Τετάρτη 28 Οκτωβρίου: Ηράκλειο – Σμύρνη</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Συγκέντρωση στο αεροδρόμιο Ηρακλείου και αναχώρηση με απευθείας πτήση για τη θρυλική Σμύρνη, τη «βασίλισσα της Ιωνίας», μια πόλη που υπήρξε για αιώνες το σημαντικότερο λιμάνι της Μικράς Ασίας και σημείο συνάντησης λαών, πολιτισμών και εμπορικών δρόμων.Με την άφιξή μας θα απολαύσουμε καφέ ή τσάι, προσφορά του γραφείου μας, πριν ξεκινήσουμε την πρώτη μας γνωριμία με την πόλη που για περισσότερα από 3.000 χρόνια γοητεύει κάθε επισκέπτη.</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Η περιήγησή μας αρχίζει από την περίφημη παραλιακή λεωφόρο Κορντόν, εκεί όπου άλλοτε περπατούσε η αριστοκρατία της κοσμοπολίτικης Σμύρνης. Συνεχίζουμε στην ιστορική πλατεία Κονάκ, με τον εμβληματικό Πύργο του Ρολογιού, σύμβολο της πόλης, ενώ θα γνωρίσουμε το ιστορικό Κορδελιό, που διατηρεί ακόμη ζωντανές τις μνήμες της ελληνικής παρουσίας.</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 xml:space="preserve">Θα περάσουμε από τον χώρο όπου βρισκόταν η περίφημη Αγία Φωτεινή, θα δούμε την πλατεία Διοικητηρίου και θα περιηγηθούμε στη διάσημη αγορά </w:t>
      </w:r>
      <w:r w:rsidRPr="00E01F24">
        <w:rPr>
          <w:rFonts w:ascii="Tahoma" w:hAnsi="Tahoma" w:cs="Tahoma"/>
          <w:sz w:val="24"/>
          <w:szCs w:val="24"/>
          <w:lang w:val="en-US"/>
        </w:rPr>
        <w:t>Kemeralti</w:t>
      </w:r>
      <w:r w:rsidRPr="00E01F24">
        <w:rPr>
          <w:rFonts w:ascii="Tahoma" w:hAnsi="Tahoma" w:cs="Tahoma"/>
          <w:sz w:val="24"/>
          <w:szCs w:val="24"/>
        </w:rPr>
        <w:t>, έναν πραγματικό λαβύρινθο από πολύχρωμα σοκάκια, παραδοσιακά εργαστήρια, αρώματα μπαχαρικών, χειροποίητα προϊόντα και αυθεντικά καφενεία που διατηρούν αναλλοίωτη την ατμόσφαιρα της παλιάς Ανατολής.Ελεύθερος χρόνος για γεύμα και για να δοκιμάσετε τοπικές σπεσιαλιτέ, παραδοσιακό τουρκικό καφέ και ανατολίτικα γλυκά.</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Το απόγευμα μεταφορά στο ξενοδοχείο, τακτοποίηση στα δωμάτια, δείπνο και διανυκτέρευση.</w:t>
      </w:r>
    </w:p>
    <w:p w:rsidR="00E01F24" w:rsidRPr="00E01F24" w:rsidRDefault="00E01F24" w:rsidP="00E01F24">
      <w:pPr>
        <w:spacing w:line="276" w:lineRule="auto"/>
        <w:jc w:val="both"/>
        <w:rPr>
          <w:rFonts w:ascii="Tahoma" w:hAnsi="Tahoma" w:cs="Tahoma"/>
          <w:sz w:val="24"/>
          <w:szCs w:val="24"/>
        </w:rPr>
      </w:pPr>
    </w:p>
    <w:p w:rsidR="00E01F24" w:rsidRPr="00E01F24" w:rsidRDefault="00E01F24" w:rsidP="00E01F24">
      <w:pPr>
        <w:spacing w:line="276" w:lineRule="auto"/>
        <w:jc w:val="both"/>
        <w:rPr>
          <w:rFonts w:ascii="Tahoma" w:hAnsi="Tahoma" w:cs="Tahoma"/>
          <w:b/>
          <w:bCs/>
          <w:sz w:val="24"/>
          <w:szCs w:val="24"/>
          <w:u w:val="single"/>
        </w:rPr>
      </w:pPr>
      <w:r w:rsidRPr="00E01F24">
        <w:rPr>
          <w:rFonts w:ascii="Tahoma" w:hAnsi="Tahoma" w:cs="Tahoma"/>
          <w:b/>
          <w:bCs/>
          <w:sz w:val="24"/>
          <w:szCs w:val="24"/>
          <w:u w:val="single"/>
        </w:rPr>
        <w:t>2η Ημέρα – Πέμπτη 29 Οκτωβρίου: Έφεσος – Βασιλική Αγίου Ιωάννη – Σελτζούκ – Κιρκιντζές</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Μετά το πρωινό αναχωρούμε για την αρχαία Έφεσο, μία από τις σπουδαιότερες πόλεις της αρχαιότητας και μνημείο παγκόσμιας πολιτιστικής κληρονομιάς.Περπατώντας στους μαρμάρινους δρόμους της θα νιώσουμε τη μεγαλοπρέπεια μιας πόλης που υπήρξε οικονομικό, εμπορικό και πνευματικό κέντρο της Ιωνίας. Θα θαυμάσουμε τη μοναδική Βιβλιοθήκη του Κέλσου, το επιβλητικό Μεγάλο Θέατρο, τις αρχαίες αγορές, τα λουτρά και τα δημόσια κτίρια που μαρτυρούν τον πλούτο και την αίγλη της.</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lastRenderedPageBreak/>
        <w:t>Συνεχίζουμε στο Σελτζούκ, όπου δεσπόζει η Βασιλική του Αγίου Ιωάννη του Θεολόγου, χτισμένη από τον αυτοκράτορα Ιουστινιανό στο σημείο όπου, σύμφωνα με την παράδοση, βρίσκεται ο τάφος του Ευαγγελιστή.</w:t>
      </w:r>
      <w:r>
        <w:rPr>
          <w:rFonts w:ascii="Tahoma" w:hAnsi="Tahoma" w:cs="Tahoma"/>
          <w:sz w:val="24"/>
          <w:szCs w:val="24"/>
        </w:rPr>
        <w:t xml:space="preserve"> </w:t>
      </w:r>
      <w:r w:rsidRPr="00E01F24">
        <w:rPr>
          <w:rFonts w:ascii="Tahoma" w:hAnsi="Tahoma" w:cs="Tahoma"/>
          <w:sz w:val="24"/>
          <w:szCs w:val="24"/>
        </w:rPr>
        <w:t>Η ημέρα ολοκληρώνεται στο μαγευτικό Κιρκιντζέ (Ş</w:t>
      </w:r>
      <w:r w:rsidRPr="00E01F24">
        <w:rPr>
          <w:rFonts w:ascii="Tahoma" w:hAnsi="Tahoma" w:cs="Tahoma"/>
          <w:sz w:val="24"/>
          <w:szCs w:val="24"/>
          <w:lang w:val="en-US"/>
        </w:rPr>
        <w:t>irince</w:t>
      </w:r>
      <w:r w:rsidRPr="00E01F24">
        <w:rPr>
          <w:rFonts w:ascii="Tahoma" w:hAnsi="Tahoma" w:cs="Tahoma"/>
          <w:sz w:val="24"/>
          <w:szCs w:val="24"/>
        </w:rPr>
        <w:t>), ένα από τα πιο ατμοσφαιρικά χωριά της Μικράς Ασίας. Τα λιθόστρωτα καλντερίμια, τα ελληνικά αρχοντικά, οι ανθισμένες αυλές και τα μικρά καταστήματα δημιουργούν ένα σκηνικό άλλης εποχής.Ελεύθερος χρόνος για περίπατο, αγορές τοπικών προϊόντων, δοκιμή παραδοσιακών κρασιών και γεύμα πριν επιστρέψουμε στη Σμύρνη.</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Δείπνο και διανυκτέρευση.</w:t>
      </w:r>
    </w:p>
    <w:p w:rsidR="00E01F24" w:rsidRPr="00E01F24" w:rsidRDefault="00E01F24" w:rsidP="00E01F24">
      <w:pPr>
        <w:spacing w:line="276" w:lineRule="auto"/>
        <w:jc w:val="both"/>
        <w:rPr>
          <w:rFonts w:ascii="Tahoma" w:hAnsi="Tahoma" w:cs="Tahoma"/>
          <w:sz w:val="24"/>
          <w:szCs w:val="24"/>
        </w:rPr>
      </w:pPr>
    </w:p>
    <w:p w:rsidR="00E01F24" w:rsidRPr="00E01F24" w:rsidRDefault="00E01F24" w:rsidP="00E01F24">
      <w:pPr>
        <w:spacing w:line="276" w:lineRule="auto"/>
        <w:jc w:val="both"/>
        <w:rPr>
          <w:rFonts w:ascii="Tahoma" w:hAnsi="Tahoma" w:cs="Tahoma"/>
          <w:b/>
          <w:bCs/>
          <w:sz w:val="24"/>
          <w:szCs w:val="24"/>
          <w:u w:val="single"/>
        </w:rPr>
      </w:pPr>
      <w:r w:rsidRPr="00E01F24">
        <w:rPr>
          <w:rFonts w:ascii="Tahoma" w:hAnsi="Tahoma" w:cs="Tahoma"/>
          <w:b/>
          <w:bCs/>
          <w:sz w:val="24"/>
          <w:szCs w:val="24"/>
          <w:u w:val="single"/>
        </w:rPr>
        <w:t xml:space="preserve">3η Ημέρα – Παρασκευή 30 Οκτωβρίου: Ασκληπιείο Περγάμου – Αϊβαλί – </w:t>
      </w:r>
      <w:r w:rsidRPr="00E01F24">
        <w:rPr>
          <w:rFonts w:ascii="Tahoma" w:hAnsi="Tahoma" w:cs="Tahoma"/>
          <w:b/>
          <w:bCs/>
          <w:sz w:val="24"/>
          <w:szCs w:val="24"/>
          <w:u w:val="single"/>
          <w:lang w:val="en-US"/>
        </w:rPr>
        <w:t>Cunda</w:t>
      </w:r>
      <w:r w:rsidRPr="00E01F24">
        <w:rPr>
          <w:rFonts w:ascii="Tahoma" w:hAnsi="Tahoma" w:cs="Tahoma"/>
          <w:b/>
          <w:bCs/>
          <w:sz w:val="24"/>
          <w:szCs w:val="24"/>
          <w:u w:val="single"/>
        </w:rPr>
        <w:t xml:space="preserve"> (Μοσχονήσι)</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Μετά το πρωινό αναχωρούμε για την ιστορική Πέργαμο, μία από τις σπουδαιότερες πόλεις του ελληνιστικού κόσμου. Επισκεπτόμαστε το περίφημο Ασκληπιείο, ένα από τα σημαντικότερα θεραπευτικά κέντρα της αρχαιότητας, όπου εφαρμόζονταν πρωτοποριακές για την εποχή θεραπείες και δίδαξε ο σπουδαίος ιατρός Γαληνός, ο πατέρας της ιατρικής της ρωμαϊκής περιόδου.</w:t>
      </w:r>
      <w:r>
        <w:rPr>
          <w:rFonts w:ascii="Tahoma" w:hAnsi="Tahoma" w:cs="Tahoma"/>
          <w:sz w:val="24"/>
          <w:szCs w:val="24"/>
        </w:rPr>
        <w:t xml:space="preserve"> </w:t>
      </w:r>
      <w:r w:rsidRPr="00E01F24">
        <w:rPr>
          <w:rFonts w:ascii="Tahoma" w:hAnsi="Tahoma" w:cs="Tahoma"/>
          <w:sz w:val="24"/>
          <w:szCs w:val="24"/>
        </w:rPr>
        <w:t>Συνεχίζουμε προς το όμορφο Αϊβαλί, με στάση σε πανοραμικό σημείο για να απολαύσουμε τη μοναδική θέα στον κόλπο και τα καταπράσινα νησάκια της περιοχής. Η περιήγησή μας στα γραφικά σοκάκια του Αϊβαλιού αποκαλύπτει πέτρινα αρχοντικά, ιστορικές εκκλησίες και όμορφες γειτονιές που διατηρούν μέχρι σήμερα τον ιδιαίτερο χαρακτήρα τους.</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Στη συνέχεια περνάμε στο ειδυλλιακό Μοσχονήσι (</w:t>
      </w:r>
      <w:r w:rsidRPr="00E01F24">
        <w:rPr>
          <w:rFonts w:ascii="Tahoma" w:hAnsi="Tahoma" w:cs="Tahoma"/>
          <w:sz w:val="24"/>
          <w:szCs w:val="24"/>
          <w:lang w:val="en-US"/>
        </w:rPr>
        <w:t>Cunda</w:t>
      </w:r>
      <w:r w:rsidRPr="00E01F24">
        <w:rPr>
          <w:rFonts w:ascii="Tahoma" w:hAnsi="Tahoma" w:cs="Tahoma"/>
          <w:sz w:val="24"/>
          <w:szCs w:val="24"/>
        </w:rPr>
        <w:t xml:space="preserve">), έναν από τους πιο γοητευτικούς προορισμούς των μικρασιατικών ακτών. Θα περπατήσουμε στα στενά πλακόστρωτα δρομάκια, θα απολαύσουμε ελεύθερο χρόνο δίπλα στη θάλασσα για γεύμα ή καφέ και θα γνωρίσουμε τη χαλαρή ατμόσφαιρα του νησιού.Πριν αναχωρήσουμε, θα κάνουμε στάση στο ιστορικό </w:t>
      </w:r>
      <w:r w:rsidRPr="00E01F24">
        <w:rPr>
          <w:rFonts w:ascii="Tahoma" w:hAnsi="Tahoma" w:cs="Tahoma"/>
          <w:sz w:val="24"/>
          <w:szCs w:val="24"/>
          <w:lang w:val="en-US"/>
        </w:rPr>
        <w:t>Ta</w:t>
      </w:r>
      <w:r w:rsidRPr="00E01F24">
        <w:rPr>
          <w:rFonts w:ascii="Tahoma" w:hAnsi="Tahoma" w:cs="Tahoma"/>
          <w:sz w:val="24"/>
          <w:szCs w:val="24"/>
        </w:rPr>
        <w:t xml:space="preserve">ş </w:t>
      </w:r>
      <w:r w:rsidRPr="00E01F24">
        <w:rPr>
          <w:rFonts w:ascii="Tahoma" w:hAnsi="Tahoma" w:cs="Tahoma"/>
          <w:sz w:val="24"/>
          <w:szCs w:val="24"/>
          <w:lang w:val="en-US"/>
        </w:rPr>
        <w:t>Kahve</w:t>
      </w:r>
      <w:r w:rsidRPr="00E01F24">
        <w:rPr>
          <w:rFonts w:ascii="Tahoma" w:hAnsi="Tahoma" w:cs="Tahoma"/>
          <w:sz w:val="24"/>
          <w:szCs w:val="24"/>
        </w:rPr>
        <w:t>, το πιο φημισμένο καφενείο της περιοχής, σημείο συνάντησης κατοίκων και επισκεπτών εδώ και περισσότερο από έναν αιώνα.</w:t>
      </w:r>
      <w:r>
        <w:rPr>
          <w:rFonts w:ascii="Tahoma" w:hAnsi="Tahoma" w:cs="Tahoma"/>
          <w:sz w:val="24"/>
          <w:szCs w:val="24"/>
        </w:rPr>
        <w:t xml:space="preserve"> </w:t>
      </w:r>
      <w:r w:rsidRPr="00E01F24">
        <w:rPr>
          <w:rFonts w:ascii="Tahoma" w:hAnsi="Tahoma" w:cs="Tahoma"/>
          <w:sz w:val="24"/>
          <w:szCs w:val="24"/>
        </w:rPr>
        <w:t>Επιστροφή στη Σμύρνη, δείπνο και διανυκτέρευση.</w:t>
      </w:r>
    </w:p>
    <w:p w:rsidR="00E01F24" w:rsidRPr="00E01F24" w:rsidRDefault="00E01F24" w:rsidP="00E01F24">
      <w:pPr>
        <w:spacing w:line="276" w:lineRule="auto"/>
        <w:jc w:val="both"/>
        <w:rPr>
          <w:rFonts w:ascii="Tahoma" w:hAnsi="Tahoma" w:cs="Tahoma"/>
          <w:b/>
          <w:bCs/>
          <w:sz w:val="24"/>
          <w:szCs w:val="24"/>
          <w:u w:val="single"/>
        </w:rPr>
      </w:pPr>
    </w:p>
    <w:p w:rsidR="00E01F24" w:rsidRPr="00E01F24" w:rsidRDefault="00E01F24" w:rsidP="00E01F24">
      <w:pPr>
        <w:spacing w:line="276" w:lineRule="auto"/>
        <w:jc w:val="both"/>
        <w:rPr>
          <w:rFonts w:ascii="Tahoma" w:hAnsi="Tahoma" w:cs="Tahoma"/>
          <w:b/>
          <w:bCs/>
          <w:sz w:val="24"/>
          <w:szCs w:val="24"/>
          <w:u w:val="single"/>
        </w:rPr>
      </w:pPr>
      <w:r w:rsidRPr="00E01F24">
        <w:rPr>
          <w:rFonts w:ascii="Tahoma" w:hAnsi="Tahoma" w:cs="Tahoma"/>
          <w:b/>
          <w:bCs/>
          <w:sz w:val="24"/>
          <w:szCs w:val="24"/>
          <w:u w:val="single"/>
        </w:rPr>
        <w:t>4η Ημέρα – Σάββατο 31 Οκτωβρίου: Βουρλά – Αλάτσατα – Τσεσμέ – Σμύρνη – Ηράκλειο</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Μετά το πρωινό αναχωρούμε για μία από τις πιο όμορφες διαδρομές της Ιωνικής ακτογραμμής.</w:t>
      </w:r>
    </w:p>
    <w:p w:rsidR="00E01F24" w:rsidRPr="00E01F24" w:rsidRDefault="00E01F24" w:rsidP="00E01F24">
      <w:pPr>
        <w:spacing w:line="276" w:lineRule="auto"/>
        <w:jc w:val="both"/>
        <w:rPr>
          <w:rFonts w:ascii="Tahoma" w:hAnsi="Tahoma" w:cs="Tahoma"/>
          <w:sz w:val="24"/>
          <w:szCs w:val="24"/>
        </w:rPr>
      </w:pPr>
      <w:r w:rsidRPr="00E01F24">
        <w:rPr>
          <w:rFonts w:ascii="Tahoma" w:hAnsi="Tahoma" w:cs="Tahoma"/>
          <w:sz w:val="24"/>
          <w:szCs w:val="24"/>
        </w:rPr>
        <w:t>Πρώτη μας στάση τα ιστορικά Βουρλά, γενέτειρα του νομπελίστα ποιητή Γιώργου Σεφέρη, όπου θα γνωρίσουμε την ατμόσφαιρα της παλιάς ελληνικής κωμόπολης που σημάδεψε τα παιδικά του χρόνια.</w:t>
      </w:r>
      <w:r>
        <w:rPr>
          <w:rFonts w:ascii="Tahoma" w:hAnsi="Tahoma" w:cs="Tahoma"/>
          <w:sz w:val="24"/>
          <w:szCs w:val="24"/>
        </w:rPr>
        <w:t xml:space="preserve"> </w:t>
      </w:r>
      <w:r w:rsidRPr="00E01F24">
        <w:rPr>
          <w:rFonts w:ascii="Tahoma" w:hAnsi="Tahoma" w:cs="Tahoma"/>
          <w:sz w:val="24"/>
          <w:szCs w:val="24"/>
        </w:rPr>
        <w:t>Συνεχίζουμε στα πανέμορφα Αλάτσατα, έναν από τους πιο κομψούς παραδοσιακούς οικισμούς του Αιγαίου. Οι πέτρινες κατοικίες, οι ανεμόμυλοι, οι ανθισμένες βουκαμβίλιες, οι μικρές πλατείες και τα κομψά καφέ δημιουργούν ένα σκηνικό μοναδικής αισθητικής που έχει αναδείξει την περιοχή σε κορυφαίο προορισμό.</w:t>
      </w:r>
      <w:r>
        <w:rPr>
          <w:rFonts w:ascii="Tahoma" w:hAnsi="Tahoma" w:cs="Tahoma"/>
          <w:sz w:val="24"/>
          <w:szCs w:val="24"/>
        </w:rPr>
        <w:t xml:space="preserve"> </w:t>
      </w:r>
      <w:r w:rsidRPr="00E01F24">
        <w:rPr>
          <w:rFonts w:ascii="Tahoma" w:hAnsi="Tahoma" w:cs="Tahoma"/>
          <w:sz w:val="24"/>
          <w:szCs w:val="24"/>
        </w:rPr>
        <w:t>Τελευταίος σταθμός το κοσμοπολίτικο Τσεσμέ, με το γραφικό λιμάνι, την παλιά αγορά και τη συνοικία της Κάτω Παναγιάς. Θα επισκεφθούμε τον ιστορικό ναό του Αγίου Χαραλάμπους, που σήμερα λειτουργεί ως χώρος πολιτισμού, ενώ θα έχουμε ελεύθερο χρόνο για γεύμα ή καφέ δίπλα στη θάλασσα.</w:t>
      </w:r>
      <w:r>
        <w:rPr>
          <w:rFonts w:ascii="Tahoma" w:hAnsi="Tahoma" w:cs="Tahoma"/>
          <w:sz w:val="24"/>
          <w:szCs w:val="24"/>
        </w:rPr>
        <w:t xml:space="preserve"> </w:t>
      </w:r>
      <w:r w:rsidRPr="00E01F24">
        <w:rPr>
          <w:rFonts w:ascii="Tahoma" w:hAnsi="Tahoma" w:cs="Tahoma"/>
          <w:sz w:val="24"/>
          <w:szCs w:val="24"/>
        </w:rPr>
        <w:t>Στη συνέχεια μεταφορά στο αεροδρόμιο της Σμύρνης και επιβίβαση στην απευθείας πτήση επιστροφής για το Ηράκλειο, παίρνοντας μαζί μας μοναδικές εικόνες, αρώματα και αναμνήσεις από τη γη της Ιωνίας, εκεί όπου η ιστορία του ελληνισμού παραμένει ζωντανή μέσα στους αιώνες.</w:t>
      </w:r>
    </w:p>
    <w:p w:rsidR="00E01F24" w:rsidRPr="00E01F24" w:rsidRDefault="00E01F24" w:rsidP="00E01F24">
      <w:pPr>
        <w:spacing w:line="276" w:lineRule="auto"/>
        <w:rPr>
          <w:rFonts w:ascii="Tahoma" w:hAnsi="Tahoma" w:cs="Tahoma"/>
          <w:b/>
          <w:bCs/>
          <w:sz w:val="24"/>
          <w:szCs w:val="24"/>
          <w:u w:val="single"/>
        </w:rPr>
      </w:pPr>
    </w:p>
    <w:bookmarkEnd w:id="0"/>
    <w:p w:rsidR="00E01F24" w:rsidRPr="00E01F24" w:rsidRDefault="00E01F24" w:rsidP="00E01F24">
      <w:pPr>
        <w:spacing w:line="276" w:lineRule="auto"/>
        <w:rPr>
          <w:rFonts w:ascii="Tahoma" w:hAnsi="Tahoma" w:cs="Tahoma"/>
          <w:b/>
          <w:bCs/>
          <w:sz w:val="24"/>
          <w:szCs w:val="24"/>
          <w:u w:val="single"/>
          <w:lang w:eastAsia="en-US"/>
        </w:rPr>
      </w:pPr>
      <w:r w:rsidRPr="00E01F24">
        <w:rPr>
          <w:rFonts w:ascii="Tahoma" w:hAnsi="Tahoma" w:cs="Tahoma"/>
          <w:b/>
          <w:bCs/>
          <w:sz w:val="24"/>
          <w:szCs w:val="24"/>
          <w:u w:val="single"/>
          <w:lang w:eastAsia="en-US"/>
        </w:rPr>
        <w:t>Ξενοδοχεία:</w:t>
      </w:r>
    </w:p>
    <w:p w:rsidR="00E01F24" w:rsidRPr="00E01F24" w:rsidRDefault="00E01F24" w:rsidP="00E01F24">
      <w:pPr>
        <w:pBdr>
          <w:top w:val="single" w:sz="4" w:space="1" w:color="auto"/>
          <w:bottom w:val="single" w:sz="4" w:space="1" w:color="auto"/>
        </w:pBdr>
        <w:spacing w:before="100" w:beforeAutospacing="1" w:after="100" w:afterAutospacing="1" w:line="276" w:lineRule="auto"/>
        <w:jc w:val="center"/>
        <w:rPr>
          <w:rFonts w:ascii="Tahoma" w:hAnsi="Tahoma" w:cs="Tahoma"/>
          <w:sz w:val="24"/>
          <w:szCs w:val="24"/>
          <w:lang w:eastAsia="en-US"/>
        </w:rPr>
      </w:pPr>
      <w:r w:rsidRPr="00E01F24">
        <w:rPr>
          <w:rFonts w:ascii="Tahoma" w:hAnsi="Tahoma" w:cs="Tahoma"/>
          <w:b/>
          <w:bCs/>
          <w:sz w:val="24"/>
          <w:szCs w:val="24"/>
          <w:u w:val="single"/>
          <w:lang w:val="en-US" w:eastAsia="en-US"/>
        </w:rPr>
        <w:t>KaracaHotel</w:t>
      </w:r>
      <w:r w:rsidRPr="00E01F24">
        <w:rPr>
          <w:rFonts w:ascii="Tahoma" w:hAnsi="Tahoma" w:cs="Tahoma"/>
          <w:b/>
          <w:bCs/>
          <w:sz w:val="24"/>
          <w:szCs w:val="24"/>
          <w:u w:val="single"/>
          <w:lang w:eastAsia="en-US"/>
        </w:rPr>
        <w:t xml:space="preserve"> 4*</w:t>
      </w:r>
      <w:r w:rsidRPr="00E01F24">
        <w:rPr>
          <w:rFonts w:ascii="Tahoma" w:hAnsi="Tahoma" w:cs="Tahoma"/>
          <w:sz w:val="24"/>
          <w:szCs w:val="24"/>
          <w:u w:val="single"/>
          <w:lang w:eastAsia="en-US"/>
        </w:rPr>
        <w:br/>
      </w:r>
      <w:r w:rsidRPr="00E01F24">
        <w:rPr>
          <w:rFonts w:ascii="Tahoma" w:hAnsi="Tahoma" w:cs="Tahoma"/>
          <w:sz w:val="24"/>
          <w:szCs w:val="24"/>
          <w:lang w:eastAsia="en-US"/>
        </w:rPr>
        <w:t>Ş</w:t>
      </w:r>
      <w:r w:rsidRPr="00E01F24">
        <w:rPr>
          <w:rFonts w:ascii="Tahoma" w:hAnsi="Tahoma" w:cs="Tahoma"/>
          <w:sz w:val="24"/>
          <w:szCs w:val="24"/>
          <w:lang w:val="en-US" w:eastAsia="en-US"/>
        </w:rPr>
        <w:t>evket</w:t>
      </w:r>
      <w:r w:rsidRPr="00E01F24">
        <w:rPr>
          <w:rFonts w:ascii="Tahoma" w:hAnsi="Tahoma" w:cs="Tahoma"/>
          <w:sz w:val="24"/>
          <w:szCs w:val="24"/>
          <w:lang w:eastAsia="en-US"/>
        </w:rPr>
        <w:t xml:space="preserve"> Ö</w:t>
      </w:r>
      <w:r w:rsidRPr="00E01F24">
        <w:rPr>
          <w:rFonts w:ascii="Tahoma" w:hAnsi="Tahoma" w:cs="Tahoma"/>
          <w:sz w:val="24"/>
          <w:szCs w:val="24"/>
          <w:lang w:val="en-US" w:eastAsia="en-US"/>
        </w:rPr>
        <w:t>z</w:t>
      </w:r>
      <w:r w:rsidRPr="00E01F24">
        <w:rPr>
          <w:rFonts w:ascii="Tahoma" w:hAnsi="Tahoma" w:cs="Tahoma"/>
          <w:sz w:val="24"/>
          <w:szCs w:val="24"/>
          <w:lang w:eastAsia="en-US"/>
        </w:rPr>
        <w:t>ç</w:t>
      </w:r>
      <w:r w:rsidRPr="00E01F24">
        <w:rPr>
          <w:rFonts w:ascii="Tahoma" w:hAnsi="Tahoma" w:cs="Tahoma"/>
          <w:sz w:val="24"/>
          <w:szCs w:val="24"/>
          <w:lang w:val="en-US" w:eastAsia="en-US"/>
        </w:rPr>
        <w:t>elikSokakNo</w:t>
      </w:r>
      <w:r w:rsidRPr="00E01F24">
        <w:rPr>
          <w:rFonts w:ascii="Tahoma" w:hAnsi="Tahoma" w:cs="Tahoma"/>
          <w:sz w:val="24"/>
          <w:szCs w:val="24"/>
          <w:lang w:eastAsia="en-US"/>
        </w:rPr>
        <w:t xml:space="preserve">:55, </w:t>
      </w:r>
      <w:r w:rsidRPr="00E01F24">
        <w:rPr>
          <w:rFonts w:ascii="Tahoma" w:hAnsi="Tahoma" w:cs="Tahoma"/>
          <w:sz w:val="24"/>
          <w:szCs w:val="24"/>
          <w:lang w:val="en-US" w:eastAsia="en-US"/>
        </w:rPr>
        <w:t>Alsancak</w:t>
      </w:r>
      <w:r w:rsidRPr="00E01F24">
        <w:rPr>
          <w:rFonts w:ascii="Tahoma" w:hAnsi="Tahoma" w:cs="Tahoma"/>
          <w:sz w:val="24"/>
          <w:szCs w:val="24"/>
          <w:lang w:eastAsia="en-US"/>
        </w:rPr>
        <w:t xml:space="preserve">, </w:t>
      </w:r>
      <w:r w:rsidRPr="00E01F24">
        <w:rPr>
          <w:rFonts w:ascii="Tahoma" w:hAnsi="Tahoma" w:cs="Tahoma"/>
          <w:sz w:val="24"/>
          <w:szCs w:val="24"/>
          <w:lang w:val="en-US" w:eastAsia="en-US"/>
        </w:rPr>
        <w:t>Konak</w:t>
      </w:r>
      <w:r w:rsidRPr="00E01F24">
        <w:rPr>
          <w:rFonts w:ascii="Tahoma" w:hAnsi="Tahoma" w:cs="Tahoma"/>
          <w:sz w:val="24"/>
          <w:szCs w:val="24"/>
          <w:lang w:eastAsia="en-US"/>
        </w:rPr>
        <w:t>, 35210 İ</w:t>
      </w:r>
      <w:r w:rsidRPr="00E01F24">
        <w:rPr>
          <w:rFonts w:ascii="Tahoma" w:hAnsi="Tahoma" w:cs="Tahoma"/>
          <w:sz w:val="24"/>
          <w:szCs w:val="24"/>
          <w:lang w:val="en-US" w:eastAsia="en-US"/>
        </w:rPr>
        <w:t>zmir</w:t>
      </w:r>
      <w:r w:rsidRPr="00E01F24">
        <w:rPr>
          <w:rFonts w:ascii="Tahoma" w:hAnsi="Tahoma" w:cs="Tahoma"/>
          <w:sz w:val="24"/>
          <w:szCs w:val="24"/>
          <w:lang w:eastAsia="en-US"/>
        </w:rPr>
        <w:t xml:space="preserve">, </w:t>
      </w:r>
      <w:r w:rsidRPr="00E01F24">
        <w:rPr>
          <w:rFonts w:ascii="Tahoma" w:hAnsi="Tahoma" w:cs="Tahoma"/>
          <w:sz w:val="24"/>
          <w:szCs w:val="24"/>
          <w:lang w:val="en-US" w:eastAsia="en-US"/>
        </w:rPr>
        <w:t>T</w:t>
      </w:r>
      <w:r w:rsidRPr="00E01F24">
        <w:rPr>
          <w:rFonts w:ascii="Tahoma" w:hAnsi="Tahoma" w:cs="Tahoma"/>
          <w:sz w:val="24"/>
          <w:szCs w:val="24"/>
          <w:lang w:eastAsia="en-US"/>
        </w:rPr>
        <w:t>ü</w:t>
      </w:r>
      <w:r w:rsidRPr="00E01F24">
        <w:rPr>
          <w:rFonts w:ascii="Tahoma" w:hAnsi="Tahoma" w:cs="Tahoma"/>
          <w:sz w:val="24"/>
          <w:szCs w:val="24"/>
          <w:lang w:val="en-US" w:eastAsia="en-US"/>
        </w:rPr>
        <w:t>rkiye</w:t>
      </w:r>
      <w:r w:rsidRPr="00E01F24">
        <w:rPr>
          <w:rFonts w:ascii="Tahoma" w:hAnsi="Tahoma" w:cs="Tahoma"/>
          <w:sz w:val="24"/>
          <w:szCs w:val="24"/>
          <w:lang w:eastAsia="en-US"/>
        </w:rPr>
        <w:br/>
        <w:t>Τηλ.: +90 232 489 19 40</w:t>
      </w:r>
    </w:p>
    <w:p w:rsidR="00E01F24" w:rsidRPr="00E01F24" w:rsidRDefault="00E01F24" w:rsidP="00E01F24">
      <w:pPr>
        <w:spacing w:before="100" w:beforeAutospacing="1" w:after="100" w:afterAutospacing="1" w:line="276" w:lineRule="auto"/>
        <w:jc w:val="center"/>
        <w:rPr>
          <w:rFonts w:ascii="Tahoma" w:hAnsi="Tahoma" w:cs="Tahoma"/>
          <w:sz w:val="24"/>
          <w:szCs w:val="24"/>
          <w:lang w:eastAsia="en-US"/>
        </w:rPr>
      </w:pPr>
      <w:r w:rsidRPr="00E01F24">
        <w:rPr>
          <w:rFonts w:ascii="Tahoma" w:hAnsi="Tahoma" w:cs="Tahoma"/>
          <w:b/>
          <w:bCs/>
          <w:sz w:val="24"/>
          <w:szCs w:val="24"/>
          <w:u w:val="single"/>
          <w:lang w:val="en-US" w:eastAsia="en-US"/>
        </w:rPr>
        <w:t>DoubleTreebyHilton</w:t>
      </w:r>
      <w:r w:rsidRPr="00E01F24">
        <w:rPr>
          <w:rFonts w:ascii="Tahoma" w:hAnsi="Tahoma" w:cs="Tahoma"/>
          <w:b/>
          <w:bCs/>
          <w:sz w:val="24"/>
          <w:szCs w:val="24"/>
          <w:u w:val="single"/>
          <w:lang w:eastAsia="en-US"/>
        </w:rPr>
        <w:t xml:space="preserve"> İ</w:t>
      </w:r>
      <w:r w:rsidRPr="00E01F24">
        <w:rPr>
          <w:rFonts w:ascii="Tahoma" w:hAnsi="Tahoma" w:cs="Tahoma"/>
          <w:b/>
          <w:bCs/>
          <w:sz w:val="24"/>
          <w:szCs w:val="24"/>
          <w:u w:val="single"/>
          <w:lang w:val="en-US" w:eastAsia="en-US"/>
        </w:rPr>
        <w:t>zmir</w:t>
      </w:r>
      <w:r w:rsidRPr="00E01F24">
        <w:rPr>
          <w:rFonts w:ascii="Tahoma" w:hAnsi="Tahoma" w:cs="Tahoma"/>
          <w:b/>
          <w:bCs/>
          <w:sz w:val="24"/>
          <w:szCs w:val="24"/>
          <w:u w:val="single"/>
          <w:lang w:eastAsia="en-US"/>
        </w:rPr>
        <w:t xml:space="preserve"> – </w:t>
      </w:r>
      <w:r w:rsidRPr="00E01F24">
        <w:rPr>
          <w:rFonts w:ascii="Tahoma" w:hAnsi="Tahoma" w:cs="Tahoma"/>
          <w:b/>
          <w:bCs/>
          <w:sz w:val="24"/>
          <w:szCs w:val="24"/>
          <w:u w:val="single"/>
          <w:lang w:val="en-US" w:eastAsia="en-US"/>
        </w:rPr>
        <w:t>Alsancak</w:t>
      </w:r>
      <w:r w:rsidRPr="00E01F24">
        <w:rPr>
          <w:rFonts w:ascii="Tahoma" w:hAnsi="Tahoma" w:cs="Tahoma"/>
          <w:b/>
          <w:bCs/>
          <w:sz w:val="24"/>
          <w:szCs w:val="24"/>
          <w:u w:val="single"/>
          <w:lang w:eastAsia="en-US"/>
        </w:rPr>
        <w:t xml:space="preserve"> 4*</w:t>
      </w:r>
      <w:r w:rsidRPr="00E01F24">
        <w:rPr>
          <w:rFonts w:ascii="Tahoma" w:hAnsi="Tahoma" w:cs="Tahoma"/>
          <w:sz w:val="24"/>
          <w:szCs w:val="24"/>
          <w:lang w:eastAsia="en-US"/>
        </w:rPr>
        <w:br/>
        <w:t>İ</w:t>
      </w:r>
      <w:r w:rsidRPr="00E01F24">
        <w:rPr>
          <w:rFonts w:ascii="Tahoma" w:hAnsi="Tahoma" w:cs="Tahoma"/>
          <w:sz w:val="24"/>
          <w:szCs w:val="24"/>
          <w:lang w:val="en-US" w:eastAsia="en-US"/>
        </w:rPr>
        <w:t>smetKaptanMahallesi</w:t>
      </w:r>
      <w:r w:rsidRPr="00E01F24">
        <w:rPr>
          <w:rFonts w:ascii="Tahoma" w:hAnsi="Tahoma" w:cs="Tahoma"/>
          <w:sz w:val="24"/>
          <w:szCs w:val="24"/>
          <w:lang w:eastAsia="en-US"/>
        </w:rPr>
        <w:t xml:space="preserve">, 1373 </w:t>
      </w:r>
      <w:r w:rsidRPr="00E01F24">
        <w:rPr>
          <w:rFonts w:ascii="Tahoma" w:hAnsi="Tahoma" w:cs="Tahoma"/>
          <w:sz w:val="24"/>
          <w:szCs w:val="24"/>
          <w:lang w:val="en-US" w:eastAsia="en-US"/>
        </w:rPr>
        <w:t>SokakNo</w:t>
      </w:r>
      <w:r w:rsidRPr="00E01F24">
        <w:rPr>
          <w:rFonts w:ascii="Tahoma" w:hAnsi="Tahoma" w:cs="Tahoma"/>
          <w:sz w:val="24"/>
          <w:szCs w:val="24"/>
          <w:lang w:eastAsia="en-US"/>
        </w:rPr>
        <w:t xml:space="preserve">:5, 35210 </w:t>
      </w:r>
      <w:r w:rsidRPr="00E01F24">
        <w:rPr>
          <w:rFonts w:ascii="Tahoma" w:hAnsi="Tahoma" w:cs="Tahoma"/>
          <w:sz w:val="24"/>
          <w:szCs w:val="24"/>
          <w:lang w:val="en-US" w:eastAsia="en-US"/>
        </w:rPr>
        <w:t>Konak</w:t>
      </w:r>
      <w:r w:rsidRPr="00E01F24">
        <w:rPr>
          <w:rFonts w:ascii="Tahoma" w:hAnsi="Tahoma" w:cs="Tahoma"/>
          <w:sz w:val="24"/>
          <w:szCs w:val="24"/>
          <w:lang w:eastAsia="en-US"/>
        </w:rPr>
        <w:t>, İ</w:t>
      </w:r>
      <w:r w:rsidRPr="00E01F24">
        <w:rPr>
          <w:rFonts w:ascii="Tahoma" w:hAnsi="Tahoma" w:cs="Tahoma"/>
          <w:sz w:val="24"/>
          <w:szCs w:val="24"/>
          <w:lang w:val="en-US" w:eastAsia="en-US"/>
        </w:rPr>
        <w:t>zmir</w:t>
      </w:r>
      <w:r w:rsidRPr="00E01F24">
        <w:rPr>
          <w:rFonts w:ascii="Tahoma" w:hAnsi="Tahoma" w:cs="Tahoma"/>
          <w:sz w:val="24"/>
          <w:szCs w:val="24"/>
          <w:lang w:eastAsia="en-US"/>
        </w:rPr>
        <w:t xml:space="preserve">, </w:t>
      </w:r>
      <w:r w:rsidRPr="00E01F24">
        <w:rPr>
          <w:rFonts w:ascii="Tahoma" w:hAnsi="Tahoma" w:cs="Tahoma"/>
          <w:sz w:val="24"/>
          <w:szCs w:val="24"/>
          <w:lang w:val="en-US" w:eastAsia="en-US"/>
        </w:rPr>
        <w:t>T</w:t>
      </w:r>
      <w:r w:rsidRPr="00E01F24">
        <w:rPr>
          <w:rFonts w:ascii="Tahoma" w:hAnsi="Tahoma" w:cs="Tahoma"/>
          <w:sz w:val="24"/>
          <w:szCs w:val="24"/>
          <w:lang w:eastAsia="en-US"/>
        </w:rPr>
        <w:t>ü</w:t>
      </w:r>
      <w:r w:rsidRPr="00E01F24">
        <w:rPr>
          <w:rFonts w:ascii="Tahoma" w:hAnsi="Tahoma" w:cs="Tahoma"/>
          <w:sz w:val="24"/>
          <w:szCs w:val="24"/>
          <w:lang w:val="en-US" w:eastAsia="en-US"/>
        </w:rPr>
        <w:t>rkiye</w:t>
      </w:r>
      <w:r w:rsidRPr="00E01F24">
        <w:rPr>
          <w:rFonts w:ascii="Tahoma" w:hAnsi="Tahoma" w:cs="Tahoma"/>
          <w:sz w:val="24"/>
          <w:szCs w:val="24"/>
          <w:lang w:eastAsia="en-US"/>
        </w:rPr>
        <w:br/>
        <w:t>Τηλ.: +90 232 402 02 02</w:t>
      </w:r>
    </w:p>
    <w:p w:rsidR="00E01F24" w:rsidRPr="00E01F24" w:rsidRDefault="00E01F24" w:rsidP="00E01F24">
      <w:pPr>
        <w:pBdr>
          <w:top w:val="single" w:sz="4" w:space="1" w:color="auto"/>
          <w:bottom w:val="single" w:sz="4" w:space="1" w:color="auto"/>
        </w:pBdr>
        <w:spacing w:before="100" w:beforeAutospacing="1" w:after="100" w:afterAutospacing="1" w:line="276" w:lineRule="auto"/>
        <w:jc w:val="center"/>
        <w:rPr>
          <w:rFonts w:ascii="Tahoma" w:hAnsi="Tahoma" w:cs="Tahoma"/>
          <w:sz w:val="24"/>
          <w:szCs w:val="24"/>
          <w:lang w:eastAsia="en-US"/>
        </w:rPr>
      </w:pPr>
      <w:r w:rsidRPr="00E01F24">
        <w:rPr>
          <w:rFonts w:ascii="Tahoma" w:hAnsi="Tahoma" w:cs="Tahoma"/>
          <w:b/>
          <w:bCs/>
          <w:sz w:val="24"/>
          <w:szCs w:val="24"/>
          <w:u w:val="single"/>
          <w:lang w:val="en-US" w:eastAsia="en-US"/>
        </w:rPr>
        <w:t>Izmir</w:t>
      </w:r>
      <w:r w:rsidRPr="00E01F24">
        <w:rPr>
          <w:rFonts w:ascii="Tahoma" w:hAnsi="Tahoma" w:cs="Tahoma"/>
          <w:sz w:val="24"/>
          <w:szCs w:val="24"/>
          <w:lang w:val="en-US" w:eastAsia="en-US"/>
        </w:rPr>
        <w:t>M</w:t>
      </w:r>
      <w:r w:rsidRPr="00E01F24">
        <w:rPr>
          <w:rFonts w:ascii="Tahoma" w:hAnsi="Tahoma" w:cs="Tahoma"/>
          <w:sz w:val="24"/>
          <w:szCs w:val="24"/>
          <w:lang w:eastAsia="en-US"/>
        </w:rPr>
        <w:t>ö</w:t>
      </w:r>
      <w:r w:rsidRPr="00E01F24">
        <w:rPr>
          <w:rFonts w:ascii="Tahoma" w:hAnsi="Tahoma" w:cs="Tahoma"/>
          <w:sz w:val="24"/>
          <w:szCs w:val="24"/>
          <w:lang w:val="en-US" w:eastAsia="en-US"/>
        </w:rPr>
        <w:t>venpick</w:t>
      </w:r>
      <w:r w:rsidRPr="00E01F24">
        <w:rPr>
          <w:rFonts w:ascii="Tahoma" w:hAnsi="Tahoma" w:cs="Tahoma"/>
          <w:b/>
          <w:bCs/>
          <w:sz w:val="24"/>
          <w:szCs w:val="24"/>
          <w:u w:val="single"/>
          <w:lang w:val="en-US" w:eastAsia="en-US"/>
        </w:rPr>
        <w:t>Hotel</w:t>
      </w:r>
      <w:r w:rsidRPr="00E01F24">
        <w:rPr>
          <w:rFonts w:ascii="Tahoma" w:hAnsi="Tahoma" w:cs="Tahoma"/>
          <w:b/>
          <w:bCs/>
          <w:sz w:val="24"/>
          <w:szCs w:val="24"/>
          <w:u w:val="single"/>
          <w:lang w:eastAsia="en-US"/>
        </w:rPr>
        <w:t xml:space="preserve"> 5*</w:t>
      </w:r>
      <w:r w:rsidRPr="00E01F24">
        <w:rPr>
          <w:rFonts w:ascii="Tahoma" w:hAnsi="Tahoma" w:cs="Tahoma"/>
          <w:sz w:val="24"/>
          <w:szCs w:val="24"/>
          <w:lang w:eastAsia="en-US"/>
        </w:rPr>
        <w:br/>
      </w:r>
      <w:hyperlink r:id="rId7" w:history="1">
        <w:r w:rsidRPr="00E01F24">
          <w:rPr>
            <w:rFonts w:ascii="Tahoma" w:hAnsi="Tahoma" w:cs="Tahoma"/>
            <w:lang w:val="en-US" w:eastAsia="en-US"/>
          </w:rPr>
          <w:t>AkdenizMahallesi</w:t>
        </w:r>
        <w:r w:rsidRPr="00E01F24">
          <w:rPr>
            <w:rFonts w:ascii="Tahoma" w:hAnsi="Tahoma" w:cs="Tahoma"/>
            <w:lang w:eastAsia="en-US"/>
          </w:rPr>
          <w:t xml:space="preserve">, </w:t>
        </w:r>
        <w:r w:rsidRPr="00E01F24">
          <w:rPr>
            <w:rFonts w:ascii="Tahoma" w:hAnsi="Tahoma" w:cs="Tahoma"/>
            <w:lang w:val="en-US" w:eastAsia="en-US"/>
          </w:rPr>
          <w:t>GaziBulvar</w:t>
        </w:r>
        <w:r w:rsidRPr="00E01F24">
          <w:rPr>
            <w:rFonts w:ascii="Tahoma" w:hAnsi="Tahoma" w:cs="Tahoma"/>
            <w:lang w:eastAsia="en-US"/>
          </w:rPr>
          <w:t xml:space="preserve">ı </w:t>
        </w:r>
        <w:r w:rsidRPr="00E01F24">
          <w:rPr>
            <w:rFonts w:ascii="Tahoma" w:hAnsi="Tahoma" w:cs="Tahoma"/>
            <w:lang w:val="en-US" w:eastAsia="en-US"/>
          </w:rPr>
          <w:t>No</w:t>
        </w:r>
        <w:r w:rsidRPr="00E01F24">
          <w:rPr>
            <w:rFonts w:ascii="Tahoma" w:hAnsi="Tahoma" w:cs="Tahoma"/>
            <w:lang w:eastAsia="en-US"/>
          </w:rPr>
          <w:t xml:space="preserve">:1, </w:t>
        </w:r>
        <w:r w:rsidRPr="00E01F24">
          <w:rPr>
            <w:rFonts w:ascii="Tahoma" w:hAnsi="Tahoma" w:cs="Tahoma"/>
            <w:lang w:val="en-US" w:eastAsia="en-US"/>
          </w:rPr>
          <w:t>Alsancak</w:t>
        </w:r>
        <w:r w:rsidRPr="00E01F24">
          <w:rPr>
            <w:rFonts w:ascii="Tahoma" w:hAnsi="Tahoma" w:cs="Tahoma"/>
            <w:lang w:eastAsia="en-US"/>
          </w:rPr>
          <w:t xml:space="preserve">, 35210 </w:t>
        </w:r>
        <w:r w:rsidRPr="00E01F24">
          <w:rPr>
            <w:rFonts w:ascii="Tahoma" w:hAnsi="Tahoma" w:cs="Tahoma"/>
            <w:lang w:val="en-US" w:eastAsia="en-US"/>
          </w:rPr>
          <w:t>Konak</w:t>
        </w:r>
        <w:r w:rsidRPr="00E01F24">
          <w:rPr>
            <w:rFonts w:ascii="Tahoma" w:hAnsi="Tahoma" w:cs="Tahoma"/>
            <w:lang w:eastAsia="en-US"/>
          </w:rPr>
          <w:t>, İ</w:t>
        </w:r>
        <w:r w:rsidRPr="00E01F24">
          <w:rPr>
            <w:rFonts w:ascii="Tahoma" w:hAnsi="Tahoma" w:cs="Tahoma"/>
            <w:lang w:val="en-US" w:eastAsia="en-US"/>
          </w:rPr>
          <w:t>zmir</w:t>
        </w:r>
        <w:r w:rsidRPr="00E01F24">
          <w:rPr>
            <w:rFonts w:ascii="Tahoma" w:hAnsi="Tahoma" w:cs="Tahoma"/>
            <w:lang w:eastAsia="en-US"/>
          </w:rPr>
          <w:t xml:space="preserve">, </w:t>
        </w:r>
        <w:r w:rsidRPr="00E01F24">
          <w:rPr>
            <w:rFonts w:ascii="Tahoma" w:hAnsi="Tahoma" w:cs="Tahoma"/>
            <w:lang w:val="en-US" w:eastAsia="en-US"/>
          </w:rPr>
          <w:t>T</w:t>
        </w:r>
        <w:r w:rsidRPr="00E01F24">
          <w:rPr>
            <w:rFonts w:ascii="Tahoma" w:hAnsi="Tahoma" w:cs="Tahoma"/>
            <w:lang w:eastAsia="en-US"/>
          </w:rPr>
          <w:t>ü</w:t>
        </w:r>
        <w:r w:rsidRPr="00E01F24">
          <w:rPr>
            <w:rFonts w:ascii="Tahoma" w:hAnsi="Tahoma" w:cs="Tahoma"/>
            <w:lang w:val="en-US" w:eastAsia="en-US"/>
          </w:rPr>
          <w:t>rkiye</w:t>
        </w:r>
      </w:hyperlink>
      <w:r w:rsidRPr="00E01F24">
        <w:rPr>
          <w:rFonts w:ascii="Tahoma" w:hAnsi="Tahoma" w:cs="Tahoma"/>
          <w:sz w:val="24"/>
          <w:szCs w:val="24"/>
          <w:lang w:eastAsia="en-US"/>
        </w:rPr>
        <w:br/>
        <w:t>Τηλ.: +90 232 488 14 14</w:t>
      </w:r>
    </w:p>
    <w:p w:rsidR="00E01F24" w:rsidRPr="00E01F24" w:rsidRDefault="00E01F24" w:rsidP="00E01F24">
      <w:pPr>
        <w:spacing w:before="100" w:beforeAutospacing="1" w:after="100" w:afterAutospacing="1" w:line="276" w:lineRule="auto"/>
        <w:rPr>
          <w:rFonts w:ascii="Tahoma" w:hAnsi="Tahoma" w:cs="Tahoma"/>
          <w:b/>
          <w:bCs/>
          <w:sz w:val="24"/>
          <w:szCs w:val="24"/>
          <w:lang w:eastAsia="en-US"/>
        </w:rPr>
      </w:pPr>
    </w:p>
    <w:p w:rsidR="00E01F24" w:rsidRPr="00E01F24" w:rsidRDefault="00E01F24" w:rsidP="00E01F24">
      <w:pPr>
        <w:spacing w:before="100" w:beforeAutospacing="1" w:after="100" w:afterAutospacing="1" w:line="276" w:lineRule="auto"/>
        <w:rPr>
          <w:rFonts w:ascii="Tahoma" w:hAnsi="Tahoma" w:cs="Tahoma"/>
          <w:sz w:val="24"/>
          <w:szCs w:val="24"/>
          <w:lang w:eastAsia="en-US"/>
        </w:rPr>
      </w:pPr>
      <w:r w:rsidRPr="00E01F24">
        <w:rPr>
          <w:rFonts w:ascii="Tahoma" w:hAnsi="Tahoma" w:cs="Tahoma"/>
          <w:b/>
          <w:bCs/>
          <w:sz w:val="24"/>
          <w:szCs w:val="24"/>
          <w:lang w:eastAsia="en-US"/>
        </w:rPr>
        <w:t>Πτήσεις:</w:t>
      </w:r>
    </w:p>
    <w:tbl>
      <w:tblPr>
        <w:tblW w:w="9776" w:type="dxa"/>
        <w:jc w:val="center"/>
        <w:tblLook w:val="04A0"/>
      </w:tblPr>
      <w:tblGrid>
        <w:gridCol w:w="3160"/>
        <w:gridCol w:w="2392"/>
        <w:gridCol w:w="2050"/>
        <w:gridCol w:w="2174"/>
      </w:tblGrid>
      <w:tr w:rsidR="00E01F24" w:rsidRPr="00E01F24" w:rsidTr="00335477">
        <w:trPr>
          <w:trHeight w:val="163"/>
          <w:jc w:val="center"/>
        </w:trPr>
        <w:tc>
          <w:tcPr>
            <w:tcW w:w="3160" w:type="dxa"/>
            <w:tcBorders>
              <w:top w:val="single" w:sz="4" w:space="0" w:color="auto"/>
              <w:left w:val="single" w:sz="4" w:space="0" w:color="auto"/>
              <w:bottom w:val="single" w:sz="4" w:space="0" w:color="auto"/>
              <w:right w:val="single" w:sz="4" w:space="0" w:color="auto"/>
            </w:tcBorders>
            <w:noWrap/>
            <w:vAlign w:val="bottom"/>
            <w:hideMark/>
          </w:tcPr>
          <w:p w:rsidR="00E01F24" w:rsidRPr="00E01F24" w:rsidRDefault="00E01F24" w:rsidP="00335477">
            <w:pPr>
              <w:spacing w:line="276" w:lineRule="auto"/>
              <w:jc w:val="center"/>
              <w:rPr>
                <w:rFonts w:ascii="Tahoma" w:hAnsi="Tahoma" w:cs="Tahoma"/>
                <w:sz w:val="24"/>
                <w:szCs w:val="24"/>
                <w:lang w:eastAsia="en-US" w:bidi="he-IL"/>
              </w:rPr>
            </w:pPr>
            <w:r w:rsidRPr="00E01F24">
              <w:rPr>
                <w:rFonts w:ascii="Tahoma" w:hAnsi="Tahoma" w:cs="Tahoma"/>
                <w:sz w:val="24"/>
                <w:szCs w:val="24"/>
                <w:lang w:val="en-US" w:eastAsia="en-US" w:bidi="he-IL"/>
              </w:rPr>
              <w:t>2</w:t>
            </w:r>
            <w:r w:rsidRPr="00E01F24">
              <w:rPr>
                <w:rFonts w:ascii="Tahoma" w:hAnsi="Tahoma" w:cs="Tahoma"/>
                <w:sz w:val="24"/>
                <w:szCs w:val="24"/>
                <w:lang w:eastAsia="en-US" w:bidi="he-IL"/>
              </w:rPr>
              <w:t>8</w:t>
            </w:r>
            <w:r w:rsidRPr="00E01F24">
              <w:rPr>
                <w:rFonts w:ascii="Tahoma" w:hAnsi="Tahoma" w:cs="Tahoma"/>
                <w:sz w:val="24"/>
                <w:szCs w:val="24"/>
                <w:lang w:val="en-US" w:eastAsia="en-US" w:bidi="he-IL"/>
              </w:rPr>
              <w:t>/10/202</w:t>
            </w:r>
            <w:r w:rsidRPr="00E01F24">
              <w:rPr>
                <w:rFonts w:ascii="Tahoma" w:hAnsi="Tahoma" w:cs="Tahoma"/>
                <w:sz w:val="24"/>
                <w:szCs w:val="24"/>
                <w:lang w:eastAsia="en-US" w:bidi="he-IL"/>
              </w:rPr>
              <w:t>6</w:t>
            </w:r>
          </w:p>
        </w:tc>
        <w:tc>
          <w:tcPr>
            <w:tcW w:w="2392" w:type="dxa"/>
            <w:tcBorders>
              <w:top w:val="single" w:sz="4" w:space="0" w:color="auto"/>
              <w:left w:val="nil"/>
              <w:bottom w:val="single" w:sz="4" w:space="0" w:color="auto"/>
              <w:right w:val="single" w:sz="4" w:space="0" w:color="auto"/>
            </w:tcBorders>
            <w:noWrap/>
            <w:vAlign w:val="bottom"/>
            <w:hideMark/>
          </w:tcPr>
          <w:p w:rsidR="00E01F24" w:rsidRPr="00E01F24" w:rsidRDefault="00E01F24" w:rsidP="00335477">
            <w:pPr>
              <w:spacing w:line="276" w:lineRule="auto"/>
              <w:rPr>
                <w:rFonts w:ascii="Tahoma" w:hAnsi="Tahoma" w:cs="Tahoma"/>
                <w:sz w:val="24"/>
                <w:szCs w:val="24"/>
                <w:lang w:val="en-US" w:eastAsia="en-US" w:bidi="he-IL"/>
              </w:rPr>
            </w:pPr>
            <w:r w:rsidRPr="00E01F24">
              <w:rPr>
                <w:rFonts w:ascii="Tahoma" w:hAnsi="Tahoma" w:cs="Tahoma"/>
                <w:sz w:val="24"/>
                <w:szCs w:val="24"/>
                <w:lang w:val="en-US" w:eastAsia="en-US" w:bidi="he-IL"/>
              </w:rPr>
              <w:t>Ηράκλειο - Σμύρνη</w:t>
            </w:r>
          </w:p>
        </w:tc>
        <w:tc>
          <w:tcPr>
            <w:tcW w:w="2050" w:type="dxa"/>
            <w:tcBorders>
              <w:top w:val="single" w:sz="4" w:space="0" w:color="auto"/>
              <w:left w:val="nil"/>
              <w:bottom w:val="single" w:sz="4" w:space="0" w:color="auto"/>
              <w:right w:val="single" w:sz="4" w:space="0" w:color="auto"/>
            </w:tcBorders>
            <w:noWrap/>
            <w:vAlign w:val="bottom"/>
            <w:hideMark/>
          </w:tcPr>
          <w:p w:rsidR="00E01F24" w:rsidRPr="00E01F24" w:rsidRDefault="00E01F24" w:rsidP="00335477">
            <w:pPr>
              <w:spacing w:line="276" w:lineRule="auto"/>
              <w:rPr>
                <w:rFonts w:ascii="Tahoma" w:hAnsi="Tahoma" w:cs="Tahoma"/>
                <w:sz w:val="24"/>
                <w:szCs w:val="24"/>
                <w:lang w:val="en-US" w:eastAsia="en-US" w:bidi="he-IL"/>
              </w:rPr>
            </w:pPr>
            <w:r w:rsidRPr="00E01F24">
              <w:rPr>
                <w:rFonts w:ascii="Tahoma" w:hAnsi="Tahoma" w:cs="Tahoma"/>
                <w:sz w:val="24"/>
                <w:szCs w:val="24"/>
                <w:lang w:val="en-US" w:eastAsia="en-US" w:bidi="he-IL"/>
              </w:rPr>
              <w:t>06:20 - 08:10</w:t>
            </w:r>
          </w:p>
        </w:tc>
        <w:tc>
          <w:tcPr>
            <w:tcW w:w="2174" w:type="dxa"/>
            <w:tcBorders>
              <w:top w:val="single" w:sz="4" w:space="0" w:color="auto"/>
              <w:left w:val="nil"/>
              <w:bottom w:val="single" w:sz="4" w:space="0" w:color="auto"/>
              <w:right w:val="single" w:sz="4" w:space="0" w:color="auto"/>
            </w:tcBorders>
            <w:noWrap/>
            <w:vAlign w:val="bottom"/>
            <w:hideMark/>
          </w:tcPr>
          <w:p w:rsidR="00E01F24" w:rsidRPr="00E01F24" w:rsidRDefault="00E01F24" w:rsidP="00335477">
            <w:pPr>
              <w:spacing w:line="276" w:lineRule="auto"/>
              <w:rPr>
                <w:rFonts w:ascii="Tahoma" w:hAnsi="Tahoma" w:cs="Tahoma"/>
                <w:b/>
                <w:bCs/>
                <w:sz w:val="22"/>
                <w:szCs w:val="22"/>
                <w:lang w:eastAsia="en-US" w:bidi="he-IL"/>
              </w:rPr>
            </w:pPr>
            <w:r w:rsidRPr="00E01F24">
              <w:rPr>
                <w:rFonts w:ascii="Tahoma" w:hAnsi="Tahoma" w:cs="Tahoma"/>
                <w:b/>
                <w:bCs/>
                <w:sz w:val="22"/>
                <w:szCs w:val="22"/>
                <w:lang w:val="en-US" w:eastAsia="en-US" w:bidi="he-IL"/>
              </w:rPr>
              <w:t> </w:t>
            </w:r>
            <w:r w:rsidRPr="00E01F24">
              <w:rPr>
                <w:rFonts w:ascii="Tahoma" w:hAnsi="Tahoma" w:cs="Tahoma"/>
                <w:b/>
                <w:bCs/>
                <w:sz w:val="22"/>
                <w:szCs w:val="22"/>
                <w:lang w:eastAsia="en-US" w:bidi="he-IL"/>
              </w:rPr>
              <w:t>Α3 4230</w:t>
            </w:r>
          </w:p>
        </w:tc>
      </w:tr>
      <w:tr w:rsidR="00E01F24" w:rsidRPr="00E01F24" w:rsidTr="00335477">
        <w:trPr>
          <w:trHeight w:val="163"/>
          <w:jc w:val="center"/>
        </w:trPr>
        <w:tc>
          <w:tcPr>
            <w:tcW w:w="3160" w:type="dxa"/>
            <w:tcBorders>
              <w:top w:val="nil"/>
              <w:left w:val="single" w:sz="4" w:space="0" w:color="auto"/>
              <w:bottom w:val="single" w:sz="4" w:space="0" w:color="auto"/>
              <w:right w:val="single" w:sz="4" w:space="0" w:color="auto"/>
            </w:tcBorders>
            <w:noWrap/>
            <w:vAlign w:val="bottom"/>
            <w:hideMark/>
          </w:tcPr>
          <w:p w:rsidR="00E01F24" w:rsidRPr="00E01F24" w:rsidRDefault="00E01F24" w:rsidP="00335477">
            <w:pPr>
              <w:spacing w:line="276" w:lineRule="auto"/>
              <w:jc w:val="center"/>
              <w:rPr>
                <w:rFonts w:ascii="Tahoma" w:hAnsi="Tahoma" w:cs="Tahoma"/>
                <w:sz w:val="24"/>
                <w:szCs w:val="24"/>
                <w:lang w:eastAsia="en-US" w:bidi="he-IL"/>
              </w:rPr>
            </w:pPr>
            <w:r w:rsidRPr="00E01F24">
              <w:rPr>
                <w:rFonts w:ascii="Tahoma" w:hAnsi="Tahoma" w:cs="Tahoma"/>
                <w:sz w:val="24"/>
                <w:szCs w:val="24"/>
                <w:lang w:eastAsia="en-US" w:bidi="he-IL"/>
              </w:rPr>
              <w:t>31/10</w:t>
            </w:r>
            <w:r w:rsidRPr="00E01F24">
              <w:rPr>
                <w:rFonts w:ascii="Tahoma" w:hAnsi="Tahoma" w:cs="Tahoma"/>
                <w:sz w:val="24"/>
                <w:szCs w:val="24"/>
                <w:lang w:val="en-US" w:eastAsia="en-US" w:bidi="he-IL"/>
              </w:rPr>
              <w:t>/202</w:t>
            </w:r>
            <w:r w:rsidRPr="00E01F24">
              <w:rPr>
                <w:rFonts w:ascii="Tahoma" w:hAnsi="Tahoma" w:cs="Tahoma"/>
                <w:sz w:val="24"/>
                <w:szCs w:val="24"/>
                <w:lang w:eastAsia="en-US" w:bidi="he-IL"/>
              </w:rPr>
              <w:t>6</w:t>
            </w:r>
          </w:p>
        </w:tc>
        <w:tc>
          <w:tcPr>
            <w:tcW w:w="2392" w:type="dxa"/>
            <w:tcBorders>
              <w:top w:val="nil"/>
              <w:left w:val="nil"/>
              <w:bottom w:val="single" w:sz="4" w:space="0" w:color="auto"/>
              <w:right w:val="single" w:sz="4" w:space="0" w:color="auto"/>
            </w:tcBorders>
            <w:noWrap/>
            <w:vAlign w:val="bottom"/>
            <w:hideMark/>
          </w:tcPr>
          <w:p w:rsidR="00E01F24" w:rsidRPr="00E01F24" w:rsidRDefault="00E01F24" w:rsidP="00335477">
            <w:pPr>
              <w:spacing w:line="276" w:lineRule="auto"/>
              <w:rPr>
                <w:rFonts w:ascii="Tahoma" w:hAnsi="Tahoma" w:cs="Tahoma"/>
                <w:sz w:val="24"/>
                <w:szCs w:val="24"/>
                <w:lang w:val="en-US" w:eastAsia="en-US" w:bidi="he-IL"/>
              </w:rPr>
            </w:pPr>
            <w:r w:rsidRPr="00E01F24">
              <w:rPr>
                <w:rFonts w:ascii="Tahoma" w:hAnsi="Tahoma" w:cs="Tahoma"/>
                <w:sz w:val="24"/>
                <w:szCs w:val="24"/>
                <w:lang w:val="en-US" w:eastAsia="en-US" w:bidi="he-IL"/>
              </w:rPr>
              <w:t>Σμύρνη - Ηράκλειο</w:t>
            </w:r>
          </w:p>
        </w:tc>
        <w:tc>
          <w:tcPr>
            <w:tcW w:w="2050" w:type="dxa"/>
            <w:tcBorders>
              <w:top w:val="nil"/>
              <w:left w:val="nil"/>
              <w:bottom w:val="single" w:sz="4" w:space="0" w:color="auto"/>
              <w:right w:val="single" w:sz="4" w:space="0" w:color="auto"/>
            </w:tcBorders>
            <w:noWrap/>
            <w:vAlign w:val="bottom"/>
            <w:hideMark/>
          </w:tcPr>
          <w:p w:rsidR="00E01F24" w:rsidRPr="00E01F24" w:rsidRDefault="00E01F24" w:rsidP="00335477">
            <w:pPr>
              <w:spacing w:line="276" w:lineRule="auto"/>
              <w:rPr>
                <w:rFonts w:ascii="Tahoma" w:hAnsi="Tahoma" w:cs="Tahoma"/>
                <w:sz w:val="24"/>
                <w:szCs w:val="24"/>
                <w:lang w:val="en-US" w:eastAsia="en-US" w:bidi="he-IL"/>
              </w:rPr>
            </w:pPr>
            <w:r w:rsidRPr="00E01F24">
              <w:rPr>
                <w:rFonts w:ascii="Tahoma" w:hAnsi="Tahoma" w:cs="Tahoma"/>
                <w:sz w:val="24"/>
                <w:szCs w:val="24"/>
                <w:lang w:val="en-US" w:eastAsia="en-US" w:bidi="he-IL"/>
              </w:rPr>
              <w:t>19:10 – 18:55</w:t>
            </w:r>
          </w:p>
        </w:tc>
        <w:tc>
          <w:tcPr>
            <w:tcW w:w="2174" w:type="dxa"/>
            <w:tcBorders>
              <w:top w:val="nil"/>
              <w:left w:val="nil"/>
              <w:bottom w:val="single" w:sz="4" w:space="0" w:color="auto"/>
              <w:right w:val="single" w:sz="4" w:space="0" w:color="auto"/>
            </w:tcBorders>
            <w:noWrap/>
            <w:vAlign w:val="bottom"/>
            <w:hideMark/>
          </w:tcPr>
          <w:p w:rsidR="00E01F24" w:rsidRPr="00E01F24" w:rsidRDefault="00E01F24" w:rsidP="00335477">
            <w:pPr>
              <w:spacing w:line="276" w:lineRule="auto"/>
              <w:rPr>
                <w:rFonts w:ascii="Tahoma" w:hAnsi="Tahoma" w:cs="Tahoma"/>
                <w:b/>
                <w:bCs/>
                <w:sz w:val="22"/>
                <w:szCs w:val="22"/>
                <w:lang w:eastAsia="en-US" w:bidi="he-IL"/>
              </w:rPr>
            </w:pPr>
            <w:r w:rsidRPr="00E01F24">
              <w:rPr>
                <w:rFonts w:ascii="Tahoma" w:hAnsi="Tahoma" w:cs="Tahoma"/>
                <w:b/>
                <w:bCs/>
                <w:sz w:val="22"/>
                <w:szCs w:val="22"/>
                <w:lang w:val="en-US" w:eastAsia="en-US" w:bidi="he-IL"/>
              </w:rPr>
              <w:t> </w:t>
            </w:r>
            <w:r w:rsidRPr="00E01F24">
              <w:rPr>
                <w:rFonts w:ascii="Tahoma" w:hAnsi="Tahoma" w:cs="Tahoma"/>
                <w:b/>
                <w:bCs/>
                <w:sz w:val="22"/>
                <w:szCs w:val="22"/>
                <w:lang w:eastAsia="en-US" w:bidi="he-IL"/>
              </w:rPr>
              <w:t>Α3 4231</w:t>
            </w:r>
          </w:p>
        </w:tc>
      </w:tr>
    </w:tbl>
    <w:p w:rsidR="00E01F24" w:rsidRPr="00E01F24" w:rsidRDefault="00E01F24" w:rsidP="00E01F24">
      <w:pPr>
        <w:spacing w:before="100" w:beforeAutospacing="1" w:after="100" w:afterAutospacing="1" w:line="276" w:lineRule="auto"/>
        <w:outlineLvl w:val="2"/>
        <w:rPr>
          <w:rFonts w:ascii="Tahoma" w:hAnsi="Tahoma" w:cs="Tahoma"/>
          <w:b/>
          <w:bCs/>
          <w:sz w:val="24"/>
          <w:szCs w:val="24"/>
          <w:u w:val="single"/>
          <w:lang w:eastAsia="en-US"/>
        </w:rPr>
      </w:pPr>
    </w:p>
    <w:p w:rsidR="00E01F24" w:rsidRPr="00E01F24" w:rsidRDefault="00E01F24" w:rsidP="00E01F24">
      <w:pPr>
        <w:spacing w:before="100" w:beforeAutospacing="1" w:after="100" w:afterAutospacing="1" w:line="276" w:lineRule="auto"/>
        <w:outlineLvl w:val="2"/>
        <w:rPr>
          <w:rFonts w:ascii="Tahoma" w:hAnsi="Tahoma" w:cs="Tahoma"/>
          <w:b/>
          <w:bCs/>
          <w:sz w:val="24"/>
          <w:szCs w:val="24"/>
          <w:u w:val="single"/>
          <w:lang w:eastAsia="en-US"/>
        </w:rPr>
      </w:pPr>
      <w:r w:rsidRPr="00E01F24">
        <w:rPr>
          <w:rFonts w:ascii="Tahoma" w:hAnsi="Tahoma" w:cs="Tahoma"/>
          <w:b/>
          <w:bCs/>
          <w:sz w:val="24"/>
          <w:szCs w:val="24"/>
          <w:u w:val="single"/>
          <w:lang w:eastAsia="en-US"/>
        </w:rPr>
        <w:t>Τιμές: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67"/>
        <w:gridCol w:w="1725"/>
        <w:gridCol w:w="2238"/>
        <w:gridCol w:w="1999"/>
        <w:gridCol w:w="1387"/>
      </w:tblGrid>
      <w:tr w:rsidR="00E01F24" w:rsidRPr="00E01F24" w:rsidTr="00335477">
        <w:trPr>
          <w:tblHeader/>
          <w:tblCellSpacing w:w="15" w:type="dxa"/>
        </w:trPr>
        <w:tc>
          <w:tcPr>
            <w:tcW w:w="0" w:type="auto"/>
            <w:vAlign w:val="center"/>
            <w:hideMark/>
          </w:tcPr>
          <w:p w:rsidR="00E01F24" w:rsidRPr="00E01F24" w:rsidRDefault="00E01F24" w:rsidP="00335477">
            <w:pPr>
              <w:spacing w:line="276" w:lineRule="auto"/>
              <w:jc w:val="center"/>
              <w:rPr>
                <w:rFonts w:ascii="Tahoma" w:hAnsi="Tahoma" w:cs="Tahoma"/>
                <w:b/>
                <w:bCs/>
                <w:sz w:val="24"/>
                <w:szCs w:val="24"/>
                <w:lang w:val="en-US" w:eastAsia="en-US"/>
              </w:rPr>
            </w:pPr>
            <w:r w:rsidRPr="00E01F24">
              <w:rPr>
                <w:rFonts w:ascii="Tahoma" w:hAnsi="Tahoma" w:cs="Tahoma"/>
                <w:b/>
                <w:bCs/>
                <w:sz w:val="24"/>
                <w:szCs w:val="24"/>
                <w:lang w:val="en-US" w:eastAsia="en-US"/>
              </w:rPr>
              <w:t>Ξενοδοχείο</w:t>
            </w:r>
          </w:p>
        </w:tc>
        <w:tc>
          <w:tcPr>
            <w:tcW w:w="0" w:type="auto"/>
            <w:vAlign w:val="center"/>
            <w:hideMark/>
          </w:tcPr>
          <w:p w:rsidR="00E01F24" w:rsidRPr="00E01F24" w:rsidRDefault="00E01F24" w:rsidP="00335477">
            <w:pPr>
              <w:spacing w:line="276" w:lineRule="auto"/>
              <w:jc w:val="center"/>
              <w:rPr>
                <w:rFonts w:ascii="Tahoma" w:hAnsi="Tahoma" w:cs="Tahoma"/>
                <w:b/>
                <w:bCs/>
                <w:sz w:val="24"/>
                <w:szCs w:val="24"/>
                <w:lang w:val="en-US" w:eastAsia="en-US"/>
              </w:rPr>
            </w:pPr>
            <w:r w:rsidRPr="00E01F24">
              <w:rPr>
                <w:rFonts w:ascii="Tahoma" w:hAnsi="Tahoma" w:cs="Tahoma"/>
                <w:b/>
                <w:bCs/>
                <w:sz w:val="24"/>
                <w:szCs w:val="24"/>
                <w:lang w:val="en-US" w:eastAsia="en-US"/>
              </w:rPr>
              <w:t>Ενήλικας σε</w:t>
            </w:r>
            <w:r>
              <w:rPr>
                <w:rFonts w:ascii="Tahoma" w:hAnsi="Tahoma" w:cs="Tahoma"/>
                <w:b/>
                <w:bCs/>
                <w:sz w:val="24"/>
                <w:szCs w:val="24"/>
                <w:lang w:eastAsia="en-US"/>
              </w:rPr>
              <w:t xml:space="preserve"> </w:t>
            </w:r>
            <w:r w:rsidRPr="00E01F24">
              <w:rPr>
                <w:rFonts w:ascii="Tahoma" w:hAnsi="Tahoma" w:cs="Tahoma"/>
                <w:b/>
                <w:bCs/>
                <w:sz w:val="24"/>
                <w:szCs w:val="24"/>
                <w:lang w:val="en-US" w:eastAsia="en-US"/>
              </w:rPr>
              <w:t>Δίκλινο</w:t>
            </w:r>
          </w:p>
        </w:tc>
        <w:tc>
          <w:tcPr>
            <w:tcW w:w="0" w:type="auto"/>
            <w:vAlign w:val="center"/>
            <w:hideMark/>
          </w:tcPr>
          <w:p w:rsidR="00E01F24" w:rsidRPr="00E01F24" w:rsidRDefault="00E01F24" w:rsidP="00335477">
            <w:pPr>
              <w:spacing w:line="276" w:lineRule="auto"/>
              <w:jc w:val="center"/>
              <w:rPr>
                <w:rFonts w:ascii="Tahoma" w:hAnsi="Tahoma" w:cs="Tahoma"/>
                <w:b/>
                <w:bCs/>
                <w:sz w:val="24"/>
                <w:szCs w:val="24"/>
                <w:lang w:eastAsia="en-US"/>
              </w:rPr>
            </w:pPr>
            <w:r w:rsidRPr="00E01F24">
              <w:rPr>
                <w:rFonts w:ascii="Tahoma" w:hAnsi="Tahoma" w:cs="Tahoma"/>
                <w:b/>
                <w:bCs/>
                <w:sz w:val="24"/>
                <w:szCs w:val="24"/>
                <w:lang w:eastAsia="en-US"/>
              </w:rPr>
              <w:t>Παιδί έως 11 ετών σε Τρίκλινο</w:t>
            </w:r>
          </w:p>
        </w:tc>
        <w:tc>
          <w:tcPr>
            <w:tcW w:w="0" w:type="auto"/>
            <w:vAlign w:val="center"/>
            <w:hideMark/>
          </w:tcPr>
          <w:p w:rsidR="00E01F24" w:rsidRPr="00E01F24" w:rsidRDefault="00E01F24" w:rsidP="00335477">
            <w:pPr>
              <w:spacing w:line="276" w:lineRule="auto"/>
              <w:jc w:val="center"/>
              <w:rPr>
                <w:rFonts w:ascii="Tahoma" w:hAnsi="Tahoma" w:cs="Tahoma"/>
                <w:b/>
                <w:bCs/>
                <w:sz w:val="24"/>
                <w:szCs w:val="24"/>
                <w:lang w:val="en-US" w:eastAsia="en-US"/>
              </w:rPr>
            </w:pPr>
            <w:r w:rsidRPr="00E01F24">
              <w:rPr>
                <w:rFonts w:ascii="Tahoma" w:hAnsi="Tahoma" w:cs="Tahoma"/>
                <w:b/>
                <w:bCs/>
                <w:sz w:val="24"/>
                <w:szCs w:val="24"/>
                <w:lang w:val="en-US" w:eastAsia="en-US"/>
              </w:rPr>
              <w:t>3ος Ενήλικας σε</w:t>
            </w:r>
            <w:r>
              <w:rPr>
                <w:rFonts w:ascii="Tahoma" w:hAnsi="Tahoma" w:cs="Tahoma"/>
                <w:b/>
                <w:bCs/>
                <w:sz w:val="24"/>
                <w:szCs w:val="24"/>
                <w:lang w:eastAsia="en-US"/>
              </w:rPr>
              <w:t xml:space="preserve"> </w:t>
            </w:r>
            <w:r w:rsidRPr="00E01F24">
              <w:rPr>
                <w:rFonts w:ascii="Tahoma" w:hAnsi="Tahoma" w:cs="Tahoma"/>
                <w:b/>
                <w:bCs/>
                <w:sz w:val="24"/>
                <w:szCs w:val="24"/>
                <w:lang w:val="en-US" w:eastAsia="en-US"/>
              </w:rPr>
              <w:t>Τρίκλινο</w:t>
            </w:r>
          </w:p>
        </w:tc>
        <w:tc>
          <w:tcPr>
            <w:tcW w:w="0" w:type="auto"/>
            <w:vAlign w:val="center"/>
            <w:hideMark/>
          </w:tcPr>
          <w:p w:rsidR="00E01F24" w:rsidRPr="00E01F24" w:rsidRDefault="00E01F24" w:rsidP="00335477">
            <w:pPr>
              <w:spacing w:line="276" w:lineRule="auto"/>
              <w:jc w:val="center"/>
              <w:rPr>
                <w:rFonts w:ascii="Tahoma" w:hAnsi="Tahoma" w:cs="Tahoma"/>
                <w:b/>
                <w:bCs/>
                <w:sz w:val="24"/>
                <w:szCs w:val="24"/>
                <w:lang w:val="en-US" w:eastAsia="en-US"/>
              </w:rPr>
            </w:pPr>
            <w:r w:rsidRPr="00E01F24">
              <w:rPr>
                <w:rFonts w:ascii="Tahoma" w:hAnsi="Tahoma" w:cs="Tahoma"/>
                <w:b/>
                <w:bCs/>
                <w:sz w:val="24"/>
                <w:szCs w:val="24"/>
                <w:lang w:val="en-US" w:eastAsia="en-US"/>
              </w:rPr>
              <w:t>Μονόκλινο</w:t>
            </w:r>
          </w:p>
        </w:tc>
      </w:tr>
      <w:tr w:rsidR="00E01F24" w:rsidRPr="00E01F24" w:rsidTr="00335477">
        <w:trPr>
          <w:tblCellSpacing w:w="15" w:type="dxa"/>
        </w:trPr>
        <w:tc>
          <w:tcPr>
            <w:tcW w:w="0" w:type="auto"/>
            <w:vAlign w:val="center"/>
            <w:hideMark/>
          </w:tcPr>
          <w:p w:rsidR="00E01F24" w:rsidRPr="00E01F24" w:rsidRDefault="00E01F24" w:rsidP="00335477">
            <w:pPr>
              <w:spacing w:line="276" w:lineRule="auto"/>
              <w:rPr>
                <w:rFonts w:ascii="Tahoma" w:hAnsi="Tahoma" w:cs="Tahoma"/>
                <w:sz w:val="24"/>
                <w:szCs w:val="24"/>
                <w:lang w:val="en-US" w:eastAsia="en-US"/>
              </w:rPr>
            </w:pPr>
            <w:r w:rsidRPr="00E01F24">
              <w:rPr>
                <w:rFonts w:ascii="Tahoma" w:hAnsi="Tahoma" w:cs="Tahoma"/>
                <w:sz w:val="24"/>
                <w:szCs w:val="24"/>
                <w:lang w:val="en-US" w:eastAsia="en-US"/>
              </w:rPr>
              <w:t>Karaca Hotel 4*</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val="en-US" w:eastAsia="en-US"/>
              </w:rPr>
              <w:t>€7</w:t>
            </w:r>
            <w:r w:rsidRPr="00E01F24">
              <w:rPr>
                <w:rFonts w:ascii="Tahoma" w:hAnsi="Tahoma" w:cs="Tahoma"/>
                <w:sz w:val="24"/>
                <w:szCs w:val="24"/>
                <w:lang w:eastAsia="en-US"/>
              </w:rPr>
              <w:t>2</w:t>
            </w:r>
            <w:r w:rsidRPr="00E01F24">
              <w:rPr>
                <w:rFonts w:ascii="Tahoma" w:hAnsi="Tahoma" w:cs="Tahoma"/>
                <w:sz w:val="24"/>
                <w:szCs w:val="24"/>
                <w:lang w:val="en-US" w:eastAsia="en-US"/>
              </w:rPr>
              <w:t xml:space="preserve">5 </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val="en-US" w:eastAsia="en-US"/>
              </w:rPr>
              <w:t>RQ</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eastAsia="en-US"/>
              </w:rPr>
              <w:t xml:space="preserve">€ </w:t>
            </w:r>
            <w:r w:rsidRPr="00E01F24">
              <w:rPr>
                <w:rFonts w:ascii="Tahoma" w:hAnsi="Tahoma" w:cs="Tahoma"/>
                <w:sz w:val="24"/>
                <w:szCs w:val="24"/>
                <w:lang w:val="en-US" w:eastAsia="en-US"/>
              </w:rPr>
              <w:t>68</w:t>
            </w:r>
            <w:r w:rsidRPr="00E01F24">
              <w:rPr>
                <w:rFonts w:ascii="Tahoma" w:hAnsi="Tahoma" w:cs="Tahoma"/>
                <w:sz w:val="24"/>
                <w:szCs w:val="24"/>
                <w:lang w:eastAsia="en-US"/>
              </w:rPr>
              <w:t>5</w:t>
            </w:r>
          </w:p>
        </w:tc>
        <w:tc>
          <w:tcPr>
            <w:tcW w:w="0" w:type="auto"/>
            <w:vAlign w:val="center"/>
          </w:tcPr>
          <w:p w:rsidR="00E01F24" w:rsidRPr="00E01F24" w:rsidRDefault="00E01F24" w:rsidP="00335477">
            <w:pPr>
              <w:spacing w:line="276" w:lineRule="auto"/>
              <w:jc w:val="center"/>
              <w:rPr>
                <w:rFonts w:ascii="Tahoma" w:hAnsi="Tahoma" w:cs="Tahoma"/>
                <w:sz w:val="24"/>
                <w:szCs w:val="24"/>
                <w:lang w:eastAsia="en-US"/>
              </w:rPr>
            </w:pPr>
            <w:r w:rsidRPr="00E01F24">
              <w:rPr>
                <w:rFonts w:ascii="Tahoma" w:hAnsi="Tahoma" w:cs="Tahoma"/>
                <w:sz w:val="24"/>
                <w:szCs w:val="24"/>
                <w:lang w:eastAsia="en-US"/>
              </w:rPr>
              <w:t>€ 1</w:t>
            </w:r>
            <w:r w:rsidRPr="00E01F24">
              <w:rPr>
                <w:rFonts w:ascii="Tahoma" w:hAnsi="Tahoma" w:cs="Tahoma"/>
                <w:sz w:val="24"/>
                <w:szCs w:val="24"/>
                <w:lang w:val="en-US" w:eastAsia="en-US"/>
              </w:rPr>
              <w:t>5</w:t>
            </w:r>
            <w:r w:rsidRPr="00E01F24">
              <w:rPr>
                <w:rFonts w:ascii="Tahoma" w:hAnsi="Tahoma" w:cs="Tahoma"/>
                <w:sz w:val="24"/>
                <w:szCs w:val="24"/>
                <w:lang w:eastAsia="en-US"/>
              </w:rPr>
              <w:t>5</w:t>
            </w:r>
            <w:r w:rsidRPr="00E01F24">
              <w:rPr>
                <w:rFonts w:ascii="Tahoma" w:hAnsi="Tahoma" w:cs="Tahoma"/>
                <w:sz w:val="24"/>
                <w:szCs w:val="24"/>
                <w:lang w:eastAsia="en-US"/>
              </w:rPr>
              <w:br w:type="page"/>
            </w:r>
          </w:p>
        </w:tc>
      </w:tr>
      <w:tr w:rsidR="00E01F24" w:rsidRPr="00E01F24" w:rsidTr="00335477">
        <w:trPr>
          <w:tblCellSpacing w:w="15" w:type="dxa"/>
        </w:trPr>
        <w:tc>
          <w:tcPr>
            <w:tcW w:w="0" w:type="auto"/>
            <w:vAlign w:val="center"/>
            <w:hideMark/>
          </w:tcPr>
          <w:p w:rsidR="00E01F24" w:rsidRPr="00E01F24" w:rsidRDefault="00E01F24" w:rsidP="00335477">
            <w:pPr>
              <w:spacing w:line="276" w:lineRule="auto"/>
              <w:rPr>
                <w:rFonts w:ascii="Tahoma" w:hAnsi="Tahoma" w:cs="Tahoma"/>
                <w:sz w:val="24"/>
                <w:szCs w:val="24"/>
                <w:lang w:val="en-US" w:eastAsia="en-US"/>
              </w:rPr>
            </w:pPr>
            <w:r w:rsidRPr="00E01F24">
              <w:rPr>
                <w:rFonts w:ascii="Tahoma" w:hAnsi="Tahoma" w:cs="Tahoma"/>
                <w:sz w:val="24"/>
                <w:szCs w:val="24"/>
                <w:lang w:val="en-US" w:eastAsia="en-US"/>
              </w:rPr>
              <w:t>DoubleTree by Hilton İzmir – Alsancak 4*</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eastAsia="en-US"/>
              </w:rPr>
              <w:t>€ 7</w:t>
            </w:r>
            <w:r w:rsidRPr="00E01F24">
              <w:rPr>
                <w:rFonts w:ascii="Tahoma" w:hAnsi="Tahoma" w:cs="Tahoma"/>
                <w:sz w:val="24"/>
                <w:szCs w:val="24"/>
                <w:lang w:val="en-US" w:eastAsia="en-US"/>
              </w:rPr>
              <w:t>85</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val="en-US" w:eastAsia="en-US"/>
              </w:rPr>
              <w:t>RQ</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val="en-US" w:eastAsia="en-US"/>
              </w:rPr>
              <w:t>€ 745</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eastAsia="en-US"/>
              </w:rPr>
              <w:t>€ 1</w:t>
            </w:r>
            <w:r w:rsidRPr="00E01F24">
              <w:rPr>
                <w:rFonts w:ascii="Tahoma" w:hAnsi="Tahoma" w:cs="Tahoma"/>
                <w:sz w:val="24"/>
                <w:szCs w:val="24"/>
                <w:lang w:val="en-US" w:eastAsia="en-US"/>
              </w:rPr>
              <w:t>8</w:t>
            </w:r>
            <w:r w:rsidRPr="00E01F24">
              <w:rPr>
                <w:rFonts w:ascii="Tahoma" w:hAnsi="Tahoma" w:cs="Tahoma"/>
                <w:sz w:val="24"/>
                <w:szCs w:val="24"/>
                <w:lang w:eastAsia="en-US"/>
              </w:rPr>
              <w:t>5</w:t>
            </w:r>
          </w:p>
        </w:tc>
      </w:tr>
      <w:tr w:rsidR="00E01F24" w:rsidRPr="00E01F24" w:rsidTr="00335477">
        <w:trPr>
          <w:tblCellSpacing w:w="15" w:type="dxa"/>
        </w:trPr>
        <w:tc>
          <w:tcPr>
            <w:tcW w:w="0" w:type="auto"/>
            <w:vAlign w:val="center"/>
            <w:hideMark/>
          </w:tcPr>
          <w:p w:rsidR="00E01F24" w:rsidRPr="00E01F24" w:rsidRDefault="00E01F24" w:rsidP="00335477">
            <w:pPr>
              <w:spacing w:line="276" w:lineRule="auto"/>
              <w:rPr>
                <w:rFonts w:ascii="Tahoma" w:hAnsi="Tahoma" w:cs="Tahoma"/>
                <w:sz w:val="24"/>
                <w:szCs w:val="24"/>
                <w:lang w:val="en-US" w:eastAsia="en-US"/>
              </w:rPr>
            </w:pPr>
            <w:r w:rsidRPr="00E01F24">
              <w:rPr>
                <w:rFonts w:ascii="Tahoma" w:hAnsi="Tahoma" w:cs="Tahoma"/>
                <w:sz w:val="24"/>
                <w:szCs w:val="24"/>
                <w:lang w:val="en-US" w:eastAsia="en-US"/>
              </w:rPr>
              <w:t>İzmir MövenpickHotel 5*</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eastAsia="en-US"/>
              </w:rPr>
              <w:t>€ 8</w:t>
            </w:r>
            <w:r w:rsidRPr="00E01F24">
              <w:rPr>
                <w:rFonts w:ascii="Tahoma" w:hAnsi="Tahoma" w:cs="Tahoma"/>
                <w:sz w:val="24"/>
                <w:szCs w:val="24"/>
                <w:lang w:val="en-US" w:eastAsia="en-US"/>
              </w:rPr>
              <w:t>30</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val="en-US" w:eastAsia="en-US"/>
              </w:rPr>
              <w:t>RQ</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val="en-US" w:eastAsia="en-US"/>
              </w:rPr>
              <w:t xml:space="preserve">€ 785 </w:t>
            </w:r>
          </w:p>
        </w:tc>
        <w:tc>
          <w:tcPr>
            <w:tcW w:w="0" w:type="auto"/>
            <w:vAlign w:val="center"/>
          </w:tcPr>
          <w:p w:rsidR="00E01F24" w:rsidRPr="00E01F24" w:rsidRDefault="00E01F24" w:rsidP="00335477">
            <w:pPr>
              <w:spacing w:line="276" w:lineRule="auto"/>
              <w:jc w:val="center"/>
              <w:rPr>
                <w:rFonts w:ascii="Tahoma" w:hAnsi="Tahoma" w:cs="Tahoma"/>
                <w:sz w:val="24"/>
                <w:szCs w:val="24"/>
                <w:lang w:val="en-US" w:eastAsia="en-US"/>
              </w:rPr>
            </w:pPr>
            <w:r w:rsidRPr="00E01F24">
              <w:rPr>
                <w:rFonts w:ascii="Tahoma" w:hAnsi="Tahoma" w:cs="Tahoma"/>
                <w:sz w:val="24"/>
                <w:szCs w:val="24"/>
                <w:lang w:val="en-US" w:eastAsia="en-US"/>
              </w:rPr>
              <w:t>€ 205</w:t>
            </w:r>
          </w:p>
        </w:tc>
      </w:tr>
    </w:tbl>
    <w:p w:rsidR="00E01F24" w:rsidRPr="00E01F24" w:rsidRDefault="00E01F24" w:rsidP="00E01F24">
      <w:pPr>
        <w:spacing w:before="100" w:beforeAutospacing="1" w:line="276" w:lineRule="auto"/>
        <w:rPr>
          <w:rFonts w:ascii="Tahoma" w:hAnsi="Tahoma" w:cs="Tahoma"/>
          <w:b/>
          <w:bCs/>
          <w:sz w:val="24"/>
          <w:szCs w:val="24"/>
          <w:u w:val="single"/>
          <w:lang w:val="en-US" w:eastAsia="en-US"/>
        </w:rPr>
      </w:pPr>
    </w:p>
    <w:p w:rsidR="00E01F24" w:rsidRDefault="00E01F24" w:rsidP="00E01F24">
      <w:pPr>
        <w:spacing w:before="100" w:beforeAutospacing="1" w:line="276" w:lineRule="auto"/>
        <w:rPr>
          <w:rFonts w:ascii="Tahoma" w:hAnsi="Tahoma" w:cs="Tahoma"/>
          <w:b/>
          <w:bCs/>
          <w:sz w:val="24"/>
          <w:szCs w:val="24"/>
          <w:u w:val="single"/>
          <w:lang w:eastAsia="en-US"/>
        </w:rPr>
      </w:pPr>
    </w:p>
    <w:p w:rsidR="00E01F24" w:rsidRDefault="00E01F24" w:rsidP="00E01F24">
      <w:pPr>
        <w:spacing w:before="100" w:beforeAutospacing="1" w:line="276" w:lineRule="auto"/>
        <w:rPr>
          <w:rFonts w:ascii="Tahoma" w:hAnsi="Tahoma" w:cs="Tahoma"/>
          <w:b/>
          <w:bCs/>
          <w:sz w:val="24"/>
          <w:szCs w:val="24"/>
          <w:u w:val="single"/>
          <w:lang w:eastAsia="en-US"/>
        </w:rPr>
      </w:pPr>
    </w:p>
    <w:p w:rsidR="00E01F24" w:rsidRDefault="00E01F24" w:rsidP="00E01F24">
      <w:pPr>
        <w:spacing w:before="100" w:beforeAutospacing="1" w:line="276" w:lineRule="auto"/>
        <w:rPr>
          <w:rFonts w:ascii="Tahoma" w:hAnsi="Tahoma" w:cs="Tahoma"/>
          <w:b/>
          <w:bCs/>
          <w:sz w:val="24"/>
          <w:szCs w:val="24"/>
          <w:u w:val="single"/>
          <w:lang w:eastAsia="en-US"/>
        </w:rPr>
      </w:pPr>
    </w:p>
    <w:p w:rsidR="00E01F24" w:rsidRDefault="00E01F24" w:rsidP="00E01F24">
      <w:pPr>
        <w:spacing w:before="100" w:beforeAutospacing="1" w:line="276" w:lineRule="auto"/>
        <w:rPr>
          <w:rFonts w:ascii="Tahoma" w:hAnsi="Tahoma" w:cs="Tahoma"/>
          <w:b/>
          <w:bCs/>
          <w:sz w:val="24"/>
          <w:szCs w:val="24"/>
          <w:u w:val="single"/>
          <w:lang w:eastAsia="en-US"/>
        </w:rPr>
      </w:pPr>
    </w:p>
    <w:p w:rsidR="00E01F24" w:rsidRPr="00E01F24" w:rsidRDefault="00E01F24" w:rsidP="00E01F24">
      <w:pPr>
        <w:spacing w:before="100" w:beforeAutospacing="1" w:line="276" w:lineRule="auto"/>
        <w:rPr>
          <w:rFonts w:ascii="Tahoma" w:hAnsi="Tahoma" w:cs="Tahoma"/>
          <w:b/>
          <w:bCs/>
          <w:sz w:val="24"/>
          <w:szCs w:val="24"/>
          <w:u w:val="single"/>
          <w:lang w:eastAsia="en-US"/>
        </w:rPr>
      </w:pPr>
      <w:r w:rsidRPr="00E01F24">
        <w:rPr>
          <w:rFonts w:ascii="Tahoma" w:hAnsi="Tahoma" w:cs="Tahoma"/>
          <w:b/>
          <w:bCs/>
          <w:sz w:val="24"/>
          <w:szCs w:val="24"/>
          <w:u w:val="single"/>
          <w:lang w:eastAsia="en-US"/>
        </w:rPr>
        <w:lastRenderedPageBreak/>
        <w:t>Περιλαμβάνονται:</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 xml:space="preserve">Αεροπορικά εισιτήρια Ηράκλειο – Σμύρνη – Ηράκλειο </w:t>
      </w:r>
      <w:r w:rsidRPr="00E01F24">
        <w:rPr>
          <w:rFonts w:ascii="Tahoma" w:hAnsi="Tahoma" w:cs="Tahoma"/>
          <w:b/>
          <w:bCs/>
          <w:u w:val="single"/>
          <w:lang w:eastAsia="en-US"/>
        </w:rPr>
        <w:t xml:space="preserve">με απευθείας ναυλωμένη πτήση της </w:t>
      </w:r>
      <w:r w:rsidRPr="00E01F24">
        <w:rPr>
          <w:rFonts w:ascii="Tahoma" w:hAnsi="Tahoma" w:cs="Tahoma"/>
          <w:b/>
          <w:bCs/>
          <w:u w:val="single"/>
          <w:lang w:val="en-US" w:eastAsia="en-US"/>
        </w:rPr>
        <w:t>Aegean</w:t>
      </w:r>
      <w:r>
        <w:rPr>
          <w:rFonts w:ascii="Tahoma" w:hAnsi="Tahoma" w:cs="Tahoma"/>
          <w:b/>
          <w:bCs/>
          <w:u w:val="single"/>
          <w:lang w:eastAsia="en-US"/>
        </w:rPr>
        <w:t xml:space="preserve"> </w:t>
      </w:r>
      <w:r w:rsidRPr="00E01F24">
        <w:rPr>
          <w:rFonts w:ascii="Tahoma" w:hAnsi="Tahoma" w:cs="Tahoma"/>
          <w:b/>
          <w:bCs/>
          <w:u w:val="single"/>
          <w:lang w:val="en-US" w:eastAsia="en-US"/>
        </w:rPr>
        <w:t>Airlines</w:t>
      </w:r>
      <w:r w:rsidRPr="00E01F24">
        <w:rPr>
          <w:rFonts w:ascii="Tahoma" w:hAnsi="Tahoma" w:cs="Tahoma"/>
          <w:b/>
          <w:bCs/>
          <w:u w:val="single"/>
          <w:lang w:eastAsia="en-US"/>
        </w:rPr>
        <w:t>!</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Μία χειραποσκευή έως 8</w:t>
      </w:r>
      <w:r w:rsidRPr="00E01F24">
        <w:rPr>
          <w:rFonts w:ascii="Tahoma" w:hAnsi="Tahoma" w:cs="Tahoma"/>
          <w:lang w:val="en-US" w:eastAsia="en-US"/>
        </w:rPr>
        <w:t>kg</w:t>
      </w:r>
      <w:r w:rsidRPr="00E01F24">
        <w:rPr>
          <w:rFonts w:ascii="Tahoma" w:hAnsi="Tahoma" w:cs="Tahoma"/>
          <w:lang w:eastAsia="en-US"/>
        </w:rPr>
        <w:t xml:space="preserve"> και μία βαλίτσα έως 23</w:t>
      </w:r>
      <w:r w:rsidRPr="00E01F24">
        <w:rPr>
          <w:rFonts w:ascii="Tahoma" w:hAnsi="Tahoma" w:cs="Tahoma"/>
          <w:lang w:val="en-US" w:eastAsia="en-US"/>
        </w:rPr>
        <w:t>kg</w:t>
      </w:r>
      <w:r w:rsidRPr="00E01F24">
        <w:rPr>
          <w:rFonts w:ascii="Tahoma" w:hAnsi="Tahoma" w:cs="Tahoma"/>
          <w:lang w:eastAsia="en-US"/>
        </w:rPr>
        <w:t xml:space="preserve"> ανά επιβάτη</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Φόροι αεροδρομίων και επίναυλοι καυσίμων</w:t>
      </w:r>
    </w:p>
    <w:p w:rsidR="00E01F24" w:rsidRPr="00E01F24" w:rsidRDefault="00E01F24" w:rsidP="00E01F24">
      <w:pPr>
        <w:pStyle w:val="ab"/>
        <w:numPr>
          <w:ilvl w:val="0"/>
          <w:numId w:val="9"/>
        </w:numPr>
        <w:spacing w:line="276" w:lineRule="auto"/>
        <w:rPr>
          <w:rFonts w:ascii="Tahoma" w:hAnsi="Tahoma" w:cs="Tahoma"/>
          <w:b/>
          <w:bCs/>
          <w:lang w:eastAsia="en-US"/>
        </w:rPr>
      </w:pPr>
      <w:r w:rsidRPr="00E01F24">
        <w:rPr>
          <w:rFonts w:ascii="Tahoma" w:hAnsi="Tahoma" w:cs="Tahoma"/>
          <w:b/>
          <w:bCs/>
          <w:lang w:eastAsia="en-US"/>
        </w:rPr>
        <w:t>Δώρο η μεταφορά από Χανιά, Ρέθυμνο, Σητεία, Άγιο Νικόλαο προς και από το Αεροδρόμιο Ηρακλείου</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Μεταφορές με μοντέρνα κλιματιζόμενα λεωφορεία βάσει προγράμματος</w:t>
      </w:r>
    </w:p>
    <w:p w:rsidR="00E01F24" w:rsidRPr="00E01F24" w:rsidRDefault="00E01F24" w:rsidP="00E01F24">
      <w:pPr>
        <w:pStyle w:val="ab"/>
        <w:numPr>
          <w:ilvl w:val="0"/>
          <w:numId w:val="9"/>
        </w:numPr>
        <w:spacing w:line="276" w:lineRule="auto"/>
        <w:rPr>
          <w:rFonts w:ascii="Tahoma" w:hAnsi="Tahoma" w:cs="Tahoma"/>
          <w:b/>
          <w:bCs/>
          <w:lang w:eastAsia="en-US"/>
        </w:rPr>
      </w:pPr>
      <w:r w:rsidRPr="00E01F24">
        <w:rPr>
          <w:rFonts w:ascii="Tahoma" w:hAnsi="Tahoma" w:cs="Tahoma"/>
          <w:lang w:eastAsia="en-US"/>
        </w:rPr>
        <w:t xml:space="preserve">3 διανυκτερεύσεις σε δίκλινο δωμάτιο με </w:t>
      </w:r>
      <w:r w:rsidRPr="00E01F24">
        <w:rPr>
          <w:rFonts w:ascii="Tahoma" w:hAnsi="Tahoma" w:cs="Tahoma"/>
          <w:b/>
          <w:bCs/>
          <w:lang w:eastAsia="en-US"/>
        </w:rPr>
        <w:t>ημιδιατροφή</w:t>
      </w:r>
      <w:r>
        <w:rPr>
          <w:rFonts w:ascii="Tahoma" w:hAnsi="Tahoma" w:cs="Tahoma"/>
          <w:b/>
          <w:bCs/>
          <w:lang w:eastAsia="en-US"/>
        </w:rPr>
        <w:t xml:space="preserve"> </w:t>
      </w:r>
      <w:r w:rsidRPr="00E01F24">
        <w:rPr>
          <w:rFonts w:ascii="Tahoma" w:hAnsi="Tahoma" w:cs="Tahoma"/>
          <w:lang w:eastAsia="en-US"/>
        </w:rPr>
        <w:t>στο ξενοδοχείο της επιλογής σας</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Πρωινό κέρασμα στην άφιξή μας στις 28 Οκτωβρίου</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Εκδρομές όπως περιγράφονται στο πρόγραμμα με έμπειρους ελληνόφωνους ξεναγούς</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Έμπειροι συνοδοί του γραφείου μας!</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 xml:space="preserve">Ασφάλεια αστικής ευθύνης&amp; Ταξιδιωτική Ασφάλεια με κάλυψη </w:t>
      </w:r>
      <w:r w:rsidRPr="00E01F24">
        <w:rPr>
          <w:rFonts w:ascii="Tahoma" w:hAnsi="Tahoma" w:cs="Tahoma"/>
          <w:lang w:val="en-GB" w:eastAsia="en-US"/>
        </w:rPr>
        <w:t>Covid</w:t>
      </w:r>
    </w:p>
    <w:p w:rsidR="00E01F24" w:rsidRPr="00E01F24" w:rsidRDefault="00E01F24" w:rsidP="00E01F24">
      <w:pPr>
        <w:pStyle w:val="ab"/>
        <w:numPr>
          <w:ilvl w:val="0"/>
          <w:numId w:val="9"/>
        </w:numPr>
        <w:spacing w:line="276" w:lineRule="auto"/>
        <w:rPr>
          <w:rFonts w:ascii="Tahoma" w:hAnsi="Tahoma" w:cs="Tahoma"/>
          <w:lang w:eastAsia="en-US"/>
        </w:rPr>
      </w:pPr>
      <w:r w:rsidRPr="00E01F24">
        <w:rPr>
          <w:rFonts w:ascii="Tahoma" w:hAnsi="Tahoma" w:cs="Tahoma"/>
          <w:lang w:eastAsia="en-US"/>
        </w:rPr>
        <w:t>Όλοι οι φόροι &amp; Φ.Π.Α.</w:t>
      </w:r>
    </w:p>
    <w:p w:rsidR="00E01F24" w:rsidRPr="00E01F24" w:rsidRDefault="00E01F24" w:rsidP="00E01F24">
      <w:pPr>
        <w:spacing w:line="276" w:lineRule="auto"/>
        <w:rPr>
          <w:rFonts w:ascii="Tahoma" w:hAnsi="Tahoma" w:cs="Tahoma"/>
          <w:sz w:val="24"/>
          <w:szCs w:val="24"/>
          <w:lang w:eastAsia="en-US"/>
        </w:rPr>
      </w:pPr>
    </w:p>
    <w:p w:rsidR="00E01F24" w:rsidRPr="00E01F24" w:rsidRDefault="00E01F24" w:rsidP="00E01F24">
      <w:pPr>
        <w:spacing w:line="276" w:lineRule="auto"/>
        <w:rPr>
          <w:rFonts w:ascii="Tahoma" w:hAnsi="Tahoma" w:cs="Tahoma"/>
          <w:sz w:val="24"/>
          <w:szCs w:val="24"/>
          <w:u w:val="single"/>
          <w:lang w:eastAsia="en-US"/>
        </w:rPr>
      </w:pPr>
      <w:r w:rsidRPr="00E01F24">
        <w:rPr>
          <w:rFonts w:ascii="Tahoma" w:hAnsi="Tahoma" w:cs="Tahoma"/>
          <w:b/>
          <w:bCs/>
          <w:sz w:val="24"/>
          <w:szCs w:val="24"/>
          <w:u w:val="single"/>
          <w:lang w:eastAsia="en-US"/>
        </w:rPr>
        <w:t>Δεν Περιλαμβάνονται:</w:t>
      </w:r>
    </w:p>
    <w:p w:rsidR="00E01F24" w:rsidRPr="00E01F24" w:rsidRDefault="00E01F24" w:rsidP="00E01F24">
      <w:pPr>
        <w:pStyle w:val="ab"/>
        <w:numPr>
          <w:ilvl w:val="0"/>
          <w:numId w:val="10"/>
        </w:numPr>
        <w:spacing w:line="276" w:lineRule="auto"/>
        <w:rPr>
          <w:rFonts w:ascii="Tahoma" w:hAnsi="Tahoma" w:cs="Tahoma"/>
          <w:lang w:eastAsia="en-US"/>
        </w:rPr>
      </w:pPr>
      <w:r w:rsidRPr="00E01F24">
        <w:rPr>
          <w:rFonts w:ascii="Tahoma" w:hAnsi="Tahoma" w:cs="Tahoma"/>
          <w:lang w:eastAsia="en-US"/>
        </w:rPr>
        <w:t>Είσοδοι σε μουσεία, πάρκα, ιστορικούς χώρους και όπου αλλού απαιτούνται (Μουσείο</w:t>
      </w:r>
      <w:r>
        <w:rPr>
          <w:rFonts w:ascii="Tahoma" w:hAnsi="Tahoma" w:cs="Tahoma"/>
          <w:lang w:eastAsia="en-US"/>
        </w:rPr>
        <w:t xml:space="preserve"> </w:t>
      </w:r>
      <w:r w:rsidRPr="00E01F24">
        <w:rPr>
          <w:rFonts w:ascii="Tahoma" w:hAnsi="Tahoma" w:cs="Tahoma"/>
          <w:lang w:eastAsia="en-US"/>
        </w:rPr>
        <w:t>Πολιτισμού και Τέχνης 10€, Ασκληπιείο Περγάμου 13€, Έφεσος 40€, Βασιλική Αγίου Ιωάννη 6€).</w:t>
      </w:r>
    </w:p>
    <w:p w:rsidR="00E01F24" w:rsidRPr="00E01F24" w:rsidRDefault="00E01F24" w:rsidP="00E01F24">
      <w:pPr>
        <w:pStyle w:val="ab"/>
        <w:numPr>
          <w:ilvl w:val="0"/>
          <w:numId w:val="10"/>
        </w:numPr>
        <w:spacing w:line="276" w:lineRule="auto"/>
        <w:rPr>
          <w:rFonts w:ascii="Tahoma" w:hAnsi="Tahoma" w:cs="Tahoma"/>
          <w:lang w:eastAsia="en-US"/>
        </w:rPr>
      </w:pPr>
      <w:r w:rsidRPr="00E01F24">
        <w:rPr>
          <w:rFonts w:ascii="Tahoma" w:hAnsi="Tahoma" w:cs="Tahoma"/>
          <w:lang w:eastAsia="en-US"/>
        </w:rPr>
        <w:t>Ό,τι αναφέρεται ως προτεινόμενο ή προαιρετικό</w:t>
      </w:r>
    </w:p>
    <w:p w:rsidR="00E01F24" w:rsidRPr="00E01F24" w:rsidRDefault="00E01F24" w:rsidP="00E01F24">
      <w:pPr>
        <w:pStyle w:val="ab"/>
        <w:numPr>
          <w:ilvl w:val="0"/>
          <w:numId w:val="10"/>
        </w:numPr>
        <w:spacing w:line="276" w:lineRule="auto"/>
        <w:rPr>
          <w:rFonts w:ascii="Tahoma" w:hAnsi="Tahoma" w:cs="Tahoma"/>
          <w:lang w:eastAsia="en-US"/>
        </w:rPr>
      </w:pPr>
      <w:r w:rsidRPr="00E01F24">
        <w:rPr>
          <w:rFonts w:ascii="Tahoma" w:hAnsi="Tahoma" w:cs="Tahoma"/>
          <w:lang w:eastAsia="en-US"/>
        </w:rPr>
        <w:t>Προσωπικά έξοδα</w:t>
      </w:r>
    </w:p>
    <w:p w:rsidR="00E01F24" w:rsidRPr="00E01F24" w:rsidRDefault="00E01F24" w:rsidP="00E01F24">
      <w:pPr>
        <w:spacing w:line="276" w:lineRule="auto"/>
        <w:rPr>
          <w:rFonts w:ascii="Tahoma" w:hAnsi="Tahoma" w:cs="Tahoma"/>
          <w:sz w:val="24"/>
          <w:szCs w:val="24"/>
          <w:lang w:eastAsia="en-US"/>
        </w:rPr>
      </w:pPr>
    </w:p>
    <w:p w:rsidR="00E01F24" w:rsidRPr="00E01F24" w:rsidRDefault="00E01F24" w:rsidP="00E01F24">
      <w:pPr>
        <w:spacing w:before="100" w:beforeAutospacing="1" w:after="100" w:afterAutospacing="1" w:line="276" w:lineRule="auto"/>
        <w:rPr>
          <w:rFonts w:ascii="Tahoma" w:hAnsi="Tahoma" w:cs="Tahoma"/>
          <w:sz w:val="24"/>
          <w:szCs w:val="24"/>
          <w:u w:val="single"/>
          <w:lang w:eastAsia="en-US"/>
        </w:rPr>
      </w:pPr>
      <w:r w:rsidRPr="00E01F24">
        <w:rPr>
          <w:rFonts w:ascii="Tahoma" w:hAnsi="Tahoma" w:cs="Tahoma"/>
          <w:b/>
          <w:bCs/>
          <w:sz w:val="24"/>
          <w:szCs w:val="24"/>
          <w:u w:val="single"/>
          <w:lang w:eastAsia="en-US"/>
        </w:rPr>
        <w:t>Πολιτική πληρωμών και απαραίτητα έγγραφα:</w:t>
      </w:r>
    </w:p>
    <w:p w:rsidR="00E01F24" w:rsidRPr="00E01F24" w:rsidRDefault="00E01F24" w:rsidP="00E01F24">
      <w:pPr>
        <w:spacing w:line="276" w:lineRule="auto"/>
        <w:jc w:val="both"/>
        <w:rPr>
          <w:rFonts w:ascii="Tahoma" w:hAnsi="Tahoma" w:cs="Tahoma"/>
          <w:sz w:val="24"/>
          <w:szCs w:val="24"/>
          <w:lang w:eastAsia="en-US"/>
        </w:rPr>
      </w:pPr>
      <w:r w:rsidRPr="00E01F24">
        <w:rPr>
          <w:rFonts w:ascii="Tahoma" w:hAnsi="Tahoma" w:cs="Tahoma"/>
          <w:sz w:val="24"/>
          <w:szCs w:val="24"/>
          <w:lang w:eastAsia="en-US"/>
        </w:rPr>
        <w:t xml:space="preserve">Κρατήσεις επιβεβαιώνονται είτε ηλεκτρονικά, είτε στο γραφείο μας τηλεφωνικά ή με φυσική παρουσία, με τα πλήρη στοιχεία σας (αντίγραφα ταυτοτήτων/διαβατηρίων, τηλέφωνα επικοινωνίας, </w:t>
      </w:r>
      <w:r w:rsidRPr="00E01F24">
        <w:rPr>
          <w:rFonts w:ascii="Tahoma" w:hAnsi="Tahoma" w:cs="Tahoma"/>
          <w:sz w:val="24"/>
          <w:szCs w:val="24"/>
          <w:lang w:val="en-US" w:eastAsia="en-US"/>
        </w:rPr>
        <w:t>e</w:t>
      </w:r>
      <w:r w:rsidRPr="00E01F24">
        <w:rPr>
          <w:rFonts w:ascii="Tahoma" w:hAnsi="Tahoma" w:cs="Tahoma"/>
          <w:sz w:val="24"/>
          <w:szCs w:val="24"/>
          <w:lang w:eastAsia="en-US"/>
        </w:rPr>
        <w:t>-</w:t>
      </w:r>
      <w:r w:rsidRPr="00E01F24">
        <w:rPr>
          <w:rFonts w:ascii="Tahoma" w:hAnsi="Tahoma" w:cs="Tahoma"/>
          <w:sz w:val="24"/>
          <w:szCs w:val="24"/>
          <w:lang w:val="en-US" w:eastAsia="en-US"/>
        </w:rPr>
        <w:t>mail</w:t>
      </w:r>
      <w:r w:rsidRPr="00E01F24">
        <w:rPr>
          <w:rFonts w:ascii="Tahoma" w:hAnsi="Tahoma" w:cs="Tahoma"/>
          <w:sz w:val="24"/>
          <w:szCs w:val="24"/>
          <w:lang w:eastAsia="en-US"/>
        </w:rPr>
        <w:t>).</w:t>
      </w:r>
      <w:r>
        <w:rPr>
          <w:rFonts w:ascii="Tahoma" w:hAnsi="Tahoma" w:cs="Tahoma"/>
          <w:sz w:val="24"/>
          <w:szCs w:val="24"/>
          <w:lang w:eastAsia="en-US"/>
        </w:rPr>
        <w:t xml:space="preserve"> </w:t>
      </w:r>
      <w:r w:rsidRPr="00E01F24">
        <w:rPr>
          <w:rFonts w:ascii="Tahoma" w:hAnsi="Tahoma" w:cs="Tahoma"/>
          <w:sz w:val="24"/>
          <w:szCs w:val="24"/>
          <w:lang w:eastAsia="en-US"/>
        </w:rPr>
        <w:t xml:space="preserve">Η οριστικοποίηση της κράτησής σας γίνεται με προκαταβολή 300€ ανά άτομο και την σύμβαση του ταξιδιού υπογεγραμμένη. </w:t>
      </w:r>
      <w:r w:rsidRPr="00E01F24">
        <w:rPr>
          <w:rFonts w:ascii="Tahoma" w:hAnsi="Tahoma" w:cs="Tahoma"/>
          <w:sz w:val="24"/>
          <w:szCs w:val="24"/>
        </w:rPr>
        <w:t xml:space="preserve">Απαραίτητη τηλεφωνική ή ηλεκτρονική ενημέρωση στο γραφείο μας και προώθηση του αποδεικτικού πληρωμής, με σκοπό να καταχωρηθεί στον φάκελό σας. </w:t>
      </w:r>
      <w:r w:rsidRPr="00E01F24">
        <w:rPr>
          <w:rFonts w:ascii="Tahoma" w:hAnsi="Tahoma" w:cs="Tahoma"/>
          <w:b/>
          <w:bCs/>
          <w:sz w:val="24"/>
          <w:szCs w:val="24"/>
        </w:rPr>
        <w:t>Παρακαλούμε μην παραλείψετε να μας ενημερώσετε!</w:t>
      </w:r>
    </w:p>
    <w:p w:rsidR="00E01F24" w:rsidRPr="00E01F24" w:rsidRDefault="00E01F24" w:rsidP="00E01F24">
      <w:pPr>
        <w:spacing w:line="276" w:lineRule="auto"/>
        <w:jc w:val="both"/>
        <w:rPr>
          <w:rFonts w:ascii="Tahoma" w:hAnsi="Tahoma" w:cs="Tahoma"/>
          <w:sz w:val="24"/>
          <w:szCs w:val="24"/>
          <w:lang w:eastAsia="en-US"/>
        </w:rPr>
      </w:pPr>
      <w:r w:rsidRPr="00E01F24">
        <w:rPr>
          <w:rFonts w:ascii="Tahoma" w:hAnsi="Tahoma" w:cs="Tahoma"/>
          <w:sz w:val="24"/>
          <w:szCs w:val="24"/>
          <w:lang w:eastAsia="en-US"/>
        </w:rPr>
        <w:t>Εξόφληση έως 19/9/2026.</w:t>
      </w:r>
    </w:p>
    <w:p w:rsidR="00E01F24" w:rsidRPr="00E01F24" w:rsidRDefault="00E01F24" w:rsidP="00E01F24">
      <w:pPr>
        <w:spacing w:line="276" w:lineRule="auto"/>
        <w:jc w:val="both"/>
        <w:rPr>
          <w:rFonts w:ascii="Tahoma" w:hAnsi="Tahoma" w:cs="Tahoma"/>
          <w:sz w:val="24"/>
          <w:szCs w:val="24"/>
          <w:lang w:eastAsia="en-US"/>
        </w:rPr>
      </w:pPr>
    </w:p>
    <w:p w:rsidR="00E01F24" w:rsidRPr="00E01F24" w:rsidRDefault="00E01F24" w:rsidP="00E01F24">
      <w:pPr>
        <w:spacing w:line="276" w:lineRule="auto"/>
        <w:jc w:val="both"/>
        <w:rPr>
          <w:rFonts w:ascii="Tahoma" w:hAnsi="Tahoma" w:cs="Tahoma"/>
          <w:sz w:val="24"/>
          <w:szCs w:val="24"/>
          <w:lang w:eastAsia="en-US"/>
        </w:rPr>
      </w:pPr>
      <w:r w:rsidRPr="00E01F24">
        <w:rPr>
          <w:rFonts w:ascii="Tahoma" w:hAnsi="Tahoma" w:cs="Tahoma"/>
          <w:b/>
          <w:bCs/>
          <w:sz w:val="24"/>
          <w:szCs w:val="24"/>
          <w:u w:val="single"/>
          <w:lang w:eastAsia="en-US"/>
        </w:rPr>
        <w:t>Ακυρωτική πολιτική:</w:t>
      </w:r>
    </w:p>
    <w:p w:rsidR="00E01F24" w:rsidRPr="00E01F24" w:rsidRDefault="00E01F24" w:rsidP="00E01F24">
      <w:pPr>
        <w:spacing w:before="100" w:beforeAutospacing="1" w:after="100" w:afterAutospacing="1"/>
        <w:rPr>
          <w:rFonts w:ascii="Tahoma" w:hAnsi="Tahoma" w:cs="Tahoma"/>
          <w:sz w:val="24"/>
          <w:szCs w:val="24"/>
          <w:lang w:eastAsia="en-US"/>
        </w:rPr>
      </w:pPr>
      <w:r w:rsidRPr="00E01F24">
        <w:rPr>
          <w:rFonts w:ascii="Tahoma" w:hAnsi="Tahoma" w:cs="Tahoma"/>
          <w:sz w:val="24"/>
          <w:szCs w:val="24"/>
          <w:lang w:eastAsia="en-US"/>
        </w:rPr>
        <w:t>Δυνατότητα ακύρωσης της κράτησης μέχρι 19 Σεπτεμβρίου 2026 χωρίς κόστος</w:t>
      </w:r>
    </w:p>
    <w:p w:rsidR="00E01F24" w:rsidRPr="00E01F24" w:rsidRDefault="00E01F24" w:rsidP="00E01F24">
      <w:pPr>
        <w:spacing w:before="100" w:beforeAutospacing="1" w:after="100" w:afterAutospacing="1"/>
        <w:rPr>
          <w:rFonts w:ascii="Tahoma" w:hAnsi="Tahoma" w:cs="Tahoma"/>
          <w:sz w:val="24"/>
          <w:szCs w:val="24"/>
          <w:lang w:eastAsia="en-US"/>
        </w:rPr>
      </w:pPr>
      <w:r w:rsidRPr="00E01F24">
        <w:rPr>
          <w:rFonts w:ascii="Tahoma" w:hAnsi="Tahoma" w:cs="Tahoma"/>
          <w:sz w:val="24"/>
          <w:szCs w:val="24"/>
          <w:lang w:eastAsia="en-US"/>
        </w:rPr>
        <w:t>Από 20 Σεπτεμβρίου 2026  50% κόστος ακύρωσης</w:t>
      </w:r>
    </w:p>
    <w:p w:rsidR="00E01F24" w:rsidRPr="00E01F24" w:rsidRDefault="00E01F24" w:rsidP="00E01F24">
      <w:pPr>
        <w:spacing w:before="100" w:beforeAutospacing="1" w:after="100" w:afterAutospacing="1"/>
        <w:rPr>
          <w:rFonts w:ascii="Tahoma" w:hAnsi="Tahoma" w:cs="Tahoma"/>
          <w:sz w:val="24"/>
          <w:szCs w:val="24"/>
          <w:lang w:eastAsia="en-US"/>
        </w:rPr>
      </w:pPr>
      <w:r w:rsidRPr="00E01F24">
        <w:rPr>
          <w:rFonts w:ascii="Tahoma" w:hAnsi="Tahoma" w:cs="Tahoma"/>
          <w:sz w:val="24"/>
          <w:szCs w:val="24"/>
          <w:lang w:eastAsia="en-US"/>
        </w:rPr>
        <w:t>Από 10 Οκτωβρίου 2026 100% κόστος ακύρωσης</w:t>
      </w:r>
    </w:p>
    <w:p w:rsidR="00E01F24" w:rsidRPr="00E01F24" w:rsidRDefault="00E01F24" w:rsidP="00E01F24">
      <w:pPr>
        <w:spacing w:before="100" w:beforeAutospacing="1" w:after="100" w:afterAutospacing="1"/>
        <w:rPr>
          <w:rFonts w:ascii="Tahoma" w:hAnsi="Tahoma" w:cs="Tahoma"/>
          <w:sz w:val="24"/>
          <w:szCs w:val="24"/>
          <w:lang w:eastAsia="en-US"/>
        </w:rPr>
      </w:pPr>
    </w:p>
    <w:p w:rsidR="00E01F24" w:rsidRPr="00E01F24" w:rsidRDefault="00E01F24" w:rsidP="00E01F24">
      <w:pPr>
        <w:spacing w:line="276" w:lineRule="auto"/>
        <w:jc w:val="both"/>
        <w:rPr>
          <w:rFonts w:ascii="Tahoma" w:hAnsi="Tahoma" w:cs="Tahoma"/>
          <w:b/>
          <w:bCs/>
          <w:sz w:val="24"/>
          <w:szCs w:val="24"/>
          <w:u w:val="single"/>
          <w:lang w:eastAsia="en-US"/>
        </w:rPr>
      </w:pPr>
      <w:r w:rsidRPr="00E01F24">
        <w:rPr>
          <w:rFonts w:ascii="Tahoma" w:hAnsi="Tahoma" w:cs="Tahoma"/>
          <w:b/>
          <w:bCs/>
          <w:sz w:val="24"/>
          <w:szCs w:val="24"/>
          <w:u w:val="single"/>
          <w:lang w:eastAsia="en-US"/>
        </w:rPr>
        <w:lastRenderedPageBreak/>
        <w:t>Ταξιδιωτικά έγγραφα:</w:t>
      </w:r>
    </w:p>
    <w:p w:rsidR="00E01F24" w:rsidRPr="00E01F24" w:rsidRDefault="00E01F24" w:rsidP="00E01F24">
      <w:pPr>
        <w:spacing w:line="276" w:lineRule="auto"/>
        <w:jc w:val="both"/>
        <w:rPr>
          <w:rFonts w:ascii="Tahoma" w:hAnsi="Tahoma" w:cs="Tahoma"/>
          <w:sz w:val="24"/>
          <w:szCs w:val="24"/>
          <w:lang w:eastAsia="en-US"/>
        </w:rPr>
      </w:pPr>
      <w:r w:rsidRPr="00E01F24">
        <w:rPr>
          <w:rFonts w:ascii="Tahoma" w:hAnsi="Tahoma" w:cs="Tahoma"/>
          <w:sz w:val="24"/>
          <w:szCs w:val="24"/>
          <w:lang w:eastAsia="en-US"/>
        </w:rPr>
        <w:t>Για την συμμετοχή σας στο ταξίδι θα πρέπει να έχετε ισχύοντα διαβατήρια (κατά προτίμηση) ή ταυτότητες νέου τύπου .  Υπηρεσιακές ταυτότητες δεν θεωρούνται ταξιδιωτικά έγγραφα.</w:t>
      </w:r>
    </w:p>
    <w:p w:rsidR="00E01F24" w:rsidRPr="00E01F24" w:rsidRDefault="00E01F24" w:rsidP="00E01F24">
      <w:pPr>
        <w:spacing w:line="276" w:lineRule="auto"/>
        <w:jc w:val="both"/>
        <w:rPr>
          <w:rFonts w:ascii="Tahoma" w:hAnsi="Tahoma" w:cs="Tahoma"/>
          <w:sz w:val="24"/>
          <w:szCs w:val="24"/>
          <w:lang w:eastAsia="en-US"/>
        </w:rPr>
      </w:pPr>
      <w:r w:rsidRPr="00E01F24">
        <w:rPr>
          <w:rFonts w:ascii="Tahoma" w:hAnsi="Tahoma" w:cs="Tahoma"/>
          <w:sz w:val="24"/>
          <w:szCs w:val="24"/>
          <w:lang w:eastAsia="en-US"/>
        </w:rPr>
        <w:t xml:space="preserve">Για τα παιδιά που ταξιδεύουν με έναν από τους δύο γονείς, θα πρέπει να υπάρχει έγγραφη επικυρωμένη συναίνεση από τον άλλο γονέα. </w:t>
      </w:r>
    </w:p>
    <w:p w:rsidR="00E01F24" w:rsidRPr="00E01F24" w:rsidRDefault="00E01F24" w:rsidP="00E01F24">
      <w:pPr>
        <w:spacing w:line="276" w:lineRule="auto"/>
        <w:jc w:val="both"/>
        <w:rPr>
          <w:rFonts w:ascii="Tahoma" w:hAnsi="Tahoma" w:cs="Tahoma"/>
          <w:sz w:val="24"/>
          <w:szCs w:val="24"/>
          <w:lang w:eastAsia="en-US"/>
        </w:rPr>
      </w:pPr>
      <w:r w:rsidRPr="00E01F24">
        <w:rPr>
          <w:rFonts w:ascii="Tahoma" w:hAnsi="Tahoma" w:cs="Tahoma"/>
          <w:sz w:val="24"/>
          <w:szCs w:val="24"/>
          <w:lang w:eastAsia="en-US"/>
        </w:rPr>
        <w:t>Οι ταξιδιώτες μη ελληνικής υπηκοότητας ή οι κάτοχοι μη ελληνικών διαβατηρίων οφείλουν να επικοινωνούν κατ’ ιδίαν με την πρεσβεία της χώρας στην οποία επιθυμούν να ταξιδέψουν, προκειμένου να πληροφορηθούν για τα διαδικαστικά για την έκδοση βίζας, εφόσον αυτή απαιτείται.</w:t>
      </w:r>
    </w:p>
    <w:p w:rsidR="00E01F24" w:rsidRPr="00E01F24" w:rsidRDefault="00E01F24" w:rsidP="00E01F24">
      <w:pPr>
        <w:spacing w:line="276" w:lineRule="auto"/>
        <w:jc w:val="both"/>
        <w:rPr>
          <w:rFonts w:ascii="Tahoma" w:hAnsi="Tahoma" w:cs="Tahoma"/>
          <w:sz w:val="24"/>
          <w:szCs w:val="24"/>
          <w:u w:val="single"/>
          <w:lang w:eastAsia="en-US"/>
        </w:rPr>
      </w:pPr>
      <w:r w:rsidRPr="00E01F24">
        <w:rPr>
          <w:rFonts w:ascii="Tahoma" w:hAnsi="Tahoma" w:cs="Tahoma"/>
          <w:sz w:val="24"/>
          <w:szCs w:val="24"/>
          <w:u w:val="single"/>
          <w:lang w:eastAsia="en-US"/>
        </w:rPr>
        <w:t>Η κατοχή των σωστών ταξιδιωτικών εγγράφων και θεωρήσεων αποτελεί αποκλειστική ευθύνη των ταξιδιωτών. Το γραφείο δεν φέρει καμία ευθύνη για τυχόν πρόβλημα που ενδεχομένως παρουσιαστεί σε κάποιο αεροδρόμιο.</w:t>
      </w:r>
    </w:p>
    <w:p w:rsidR="00E01F24" w:rsidRPr="00E01F24" w:rsidRDefault="00E01F24" w:rsidP="00E01F24">
      <w:pPr>
        <w:spacing w:before="100" w:beforeAutospacing="1" w:after="100" w:afterAutospacing="1" w:line="276" w:lineRule="auto"/>
        <w:rPr>
          <w:rFonts w:ascii="Tahoma" w:hAnsi="Tahoma" w:cs="Tahoma"/>
          <w:b/>
          <w:bCs/>
          <w:sz w:val="24"/>
          <w:szCs w:val="24"/>
          <w:u w:val="single"/>
          <w:lang w:val="en-US" w:eastAsia="en-US"/>
        </w:rPr>
      </w:pPr>
      <w:r w:rsidRPr="00E01F24">
        <w:rPr>
          <w:rFonts w:ascii="Tahoma" w:hAnsi="Tahoma" w:cs="Tahoma"/>
          <w:b/>
          <w:bCs/>
          <w:sz w:val="24"/>
          <w:szCs w:val="24"/>
          <w:u w:val="single"/>
          <w:lang w:val="en-US" w:eastAsia="en-US"/>
        </w:rPr>
        <w:t>Σημειώσεις:</w:t>
      </w:r>
    </w:p>
    <w:p w:rsidR="00E01F24" w:rsidRPr="00E01F24" w:rsidRDefault="00E01F24" w:rsidP="00E01F24">
      <w:pPr>
        <w:numPr>
          <w:ilvl w:val="0"/>
          <w:numId w:val="8"/>
        </w:numPr>
        <w:spacing w:before="100" w:beforeAutospacing="1" w:after="100" w:afterAutospacing="1" w:line="276" w:lineRule="auto"/>
        <w:rPr>
          <w:rFonts w:ascii="Tahoma" w:hAnsi="Tahoma" w:cs="Tahoma"/>
          <w:sz w:val="24"/>
          <w:szCs w:val="24"/>
          <w:lang w:eastAsia="en-US"/>
        </w:rPr>
      </w:pPr>
      <w:r w:rsidRPr="00E01F24">
        <w:rPr>
          <w:rFonts w:ascii="Tahoma" w:hAnsi="Tahoma" w:cs="Tahoma"/>
          <w:sz w:val="24"/>
          <w:szCs w:val="24"/>
          <w:lang w:eastAsia="en-US"/>
        </w:rPr>
        <w:t>Το πρόγραμμα ενδέχεται να τροποποιηθεί για την καλύτερη έκβαση της εκδρομής, χωρίς να παραλειφθεί καμία επίσκεψη.</w:t>
      </w:r>
    </w:p>
    <w:p w:rsidR="00E01F24" w:rsidRPr="00E01F24" w:rsidRDefault="00E01F24" w:rsidP="00E01F24">
      <w:pPr>
        <w:numPr>
          <w:ilvl w:val="0"/>
          <w:numId w:val="8"/>
        </w:numPr>
        <w:spacing w:before="100" w:beforeAutospacing="1" w:after="100" w:afterAutospacing="1" w:line="276" w:lineRule="auto"/>
        <w:rPr>
          <w:rFonts w:ascii="Tahoma" w:hAnsi="Tahoma" w:cs="Tahoma"/>
          <w:sz w:val="24"/>
          <w:szCs w:val="24"/>
          <w:lang w:eastAsia="en-US"/>
        </w:rPr>
      </w:pPr>
      <w:r w:rsidRPr="00E01F24">
        <w:rPr>
          <w:rFonts w:ascii="Tahoma" w:hAnsi="Tahoma" w:cs="Tahoma"/>
          <w:sz w:val="24"/>
          <w:szCs w:val="24"/>
          <w:lang w:eastAsia="en-US"/>
        </w:rPr>
        <w:t>Η πτήση είναι ειδικά ναυλωμένη για το συγκεκριμένο δρομολόγιο. Λίγες ημέρες πριν την έναρξη της εκδρομής, αποστέλλεται στην αεροπορική εταιρεία συγκεντρωτική λίστα όλων των ταξιδιωτών (</w:t>
      </w:r>
      <w:r w:rsidRPr="00E01F24">
        <w:rPr>
          <w:rFonts w:ascii="Tahoma" w:hAnsi="Tahoma" w:cs="Tahoma"/>
          <w:sz w:val="24"/>
          <w:szCs w:val="24"/>
          <w:lang w:val="en-US" w:eastAsia="en-US"/>
        </w:rPr>
        <w:t>masterlist</w:t>
      </w:r>
      <w:r w:rsidRPr="00E01F24">
        <w:rPr>
          <w:rFonts w:ascii="Tahoma" w:hAnsi="Tahoma" w:cs="Tahoma"/>
          <w:sz w:val="24"/>
          <w:szCs w:val="24"/>
          <w:lang w:eastAsia="en-US"/>
        </w:rPr>
        <w:t xml:space="preserve">). Συνεπώς, δεν εκδίδονται ατομικά εισιτήρια και δεν υπάρχει η δυνατότητα προ-κράτησης θέσεων στο αεροπλάνο. Για τους κατόχους καρτών </w:t>
      </w:r>
      <w:r w:rsidRPr="00E01F24">
        <w:rPr>
          <w:rFonts w:ascii="Tahoma" w:hAnsi="Tahoma" w:cs="Tahoma"/>
          <w:sz w:val="24"/>
          <w:szCs w:val="24"/>
          <w:lang w:val="en-US" w:eastAsia="en-US"/>
        </w:rPr>
        <w:t>Miles</w:t>
      </w:r>
      <w:r w:rsidRPr="00E01F24">
        <w:rPr>
          <w:rFonts w:ascii="Tahoma" w:hAnsi="Tahoma" w:cs="Tahoma"/>
          <w:sz w:val="24"/>
          <w:szCs w:val="24"/>
          <w:lang w:eastAsia="en-US"/>
        </w:rPr>
        <w:t>&amp;</w:t>
      </w:r>
      <w:r w:rsidRPr="00E01F24">
        <w:rPr>
          <w:rFonts w:ascii="Tahoma" w:hAnsi="Tahoma" w:cs="Tahoma"/>
          <w:sz w:val="24"/>
          <w:szCs w:val="24"/>
          <w:lang w:val="en-US" w:eastAsia="en-US"/>
        </w:rPr>
        <w:t>Bonus</w:t>
      </w:r>
      <w:r w:rsidRPr="00E01F24">
        <w:rPr>
          <w:rFonts w:ascii="Tahoma" w:hAnsi="Tahoma" w:cs="Tahoma"/>
          <w:sz w:val="24"/>
          <w:szCs w:val="24"/>
          <w:lang w:eastAsia="en-US"/>
        </w:rPr>
        <w:t xml:space="preserve">, τα μίλια εφαρμόζονται σε πτήσεις που η </w:t>
      </w:r>
      <w:r w:rsidRPr="00E01F24">
        <w:rPr>
          <w:rFonts w:ascii="Tahoma" w:hAnsi="Tahoma" w:cs="Tahoma"/>
          <w:sz w:val="24"/>
          <w:szCs w:val="24"/>
          <w:lang w:val="en-US" w:eastAsia="en-US"/>
        </w:rPr>
        <w:t>AegeanAirlines</w:t>
      </w:r>
      <w:r w:rsidRPr="00E01F24">
        <w:rPr>
          <w:rFonts w:ascii="Tahoma" w:hAnsi="Tahoma" w:cs="Tahoma"/>
          <w:sz w:val="24"/>
          <w:szCs w:val="24"/>
          <w:lang w:eastAsia="en-US"/>
        </w:rPr>
        <w:t xml:space="preserve"> έχει τα εμπορικά δικαιώματα, δηλαδή μπορεί να πουλήσει θέσεις. Στις ναυλωμένες πτήσεις δεν εφαρμόζονται μίλια, καθότι ο ρόλος της </w:t>
      </w:r>
      <w:r w:rsidRPr="00E01F24">
        <w:rPr>
          <w:rFonts w:ascii="Tahoma" w:hAnsi="Tahoma" w:cs="Tahoma"/>
          <w:sz w:val="24"/>
          <w:szCs w:val="24"/>
          <w:lang w:val="en-US" w:eastAsia="en-US"/>
        </w:rPr>
        <w:t>Aegean</w:t>
      </w:r>
      <w:r w:rsidRPr="00E01F24">
        <w:rPr>
          <w:rFonts w:ascii="Tahoma" w:hAnsi="Tahoma" w:cs="Tahoma"/>
          <w:sz w:val="24"/>
          <w:szCs w:val="24"/>
          <w:lang w:eastAsia="en-US"/>
        </w:rPr>
        <w:t xml:space="preserve"> είναι μόνο ως </w:t>
      </w:r>
      <w:r w:rsidRPr="00E01F24">
        <w:rPr>
          <w:rFonts w:ascii="Tahoma" w:hAnsi="Tahoma" w:cs="Tahoma"/>
          <w:sz w:val="24"/>
          <w:szCs w:val="24"/>
          <w:lang w:val="en-US" w:eastAsia="en-US"/>
        </w:rPr>
        <w:t>operator</w:t>
      </w:r>
      <w:r w:rsidRPr="00E01F24">
        <w:rPr>
          <w:rFonts w:ascii="Tahoma" w:hAnsi="Tahoma" w:cs="Tahoma"/>
          <w:sz w:val="24"/>
          <w:szCs w:val="24"/>
          <w:lang w:eastAsia="en-US"/>
        </w:rPr>
        <w:t xml:space="preserve"> για να εκτελέσει τις συμφωνημένες πτήσεις για τον ναυλωτή.</w:t>
      </w:r>
    </w:p>
    <w:p w:rsidR="00E01F24" w:rsidRPr="00E01F24" w:rsidRDefault="00E01F24" w:rsidP="00E01F24">
      <w:pPr>
        <w:numPr>
          <w:ilvl w:val="0"/>
          <w:numId w:val="8"/>
        </w:numPr>
        <w:spacing w:before="100" w:beforeAutospacing="1" w:after="100" w:afterAutospacing="1" w:line="276" w:lineRule="auto"/>
        <w:rPr>
          <w:rFonts w:ascii="Tahoma" w:hAnsi="Tahoma" w:cs="Tahoma"/>
          <w:sz w:val="24"/>
          <w:szCs w:val="24"/>
          <w:lang w:eastAsia="en-US"/>
        </w:rPr>
      </w:pPr>
      <w:r w:rsidRPr="00E01F24">
        <w:rPr>
          <w:rFonts w:ascii="Tahoma" w:hAnsi="Tahoma" w:cs="Tahoma"/>
          <w:sz w:val="24"/>
          <w:szCs w:val="24"/>
          <w:lang w:eastAsia="en-US"/>
        </w:rPr>
        <w:t>Τα λεωφορεία είναι τουριστικά (ιδιωτικής μίσθωσης) και δεν έχουν αριθμημένες θέσεις. Ακολουθείται άτυπη σειρά, με πρώτη μέρα ‘’ανακατάταξη’’ και τις επόμενες μέρες κρατάει ο καθένας τη ‘’δική του’’ θέση. Αν υπάρχει λόγος υγείας (π.χ. κινητικό πρόβλημα, ναυτία, ανάγκη για εύκολη πρόσβαση κλπ.) παρακαλούμε ενημερώστε μας.</w:t>
      </w:r>
    </w:p>
    <w:p w:rsidR="00E01F24" w:rsidRPr="00E01F24" w:rsidRDefault="00E01F24" w:rsidP="00E01F24">
      <w:pPr>
        <w:numPr>
          <w:ilvl w:val="0"/>
          <w:numId w:val="8"/>
        </w:numPr>
        <w:spacing w:before="100" w:beforeAutospacing="1" w:after="100" w:afterAutospacing="1" w:line="276" w:lineRule="auto"/>
        <w:rPr>
          <w:rFonts w:ascii="Tahoma" w:hAnsi="Tahoma" w:cs="Tahoma"/>
          <w:sz w:val="24"/>
          <w:szCs w:val="24"/>
          <w:lang w:eastAsia="en-US"/>
        </w:rPr>
      </w:pPr>
      <w:r w:rsidRPr="00E01F24">
        <w:rPr>
          <w:rFonts w:ascii="Tahoma" w:hAnsi="Tahoma" w:cs="Tahoma"/>
          <w:sz w:val="24"/>
          <w:szCs w:val="24"/>
          <w:lang w:eastAsia="en-US"/>
        </w:rPr>
        <w:t>Το βραδινό γεύμα και στα 3 ξενοδοχεία είναι σετ μενού, το πρωινό είναι σε μπουφέ.</w:t>
      </w:r>
    </w:p>
    <w:p w:rsidR="00E01F24" w:rsidRPr="00E01F24" w:rsidRDefault="00E01F24" w:rsidP="00E01F24">
      <w:pPr>
        <w:spacing w:before="100" w:beforeAutospacing="1" w:after="100" w:afterAutospacing="1" w:line="276" w:lineRule="auto"/>
        <w:rPr>
          <w:rFonts w:ascii="Tahoma" w:hAnsi="Tahoma" w:cs="Tahoma"/>
          <w:sz w:val="24"/>
          <w:szCs w:val="24"/>
        </w:rPr>
      </w:pPr>
    </w:p>
    <w:p w:rsidR="00C260F5" w:rsidRPr="00470728" w:rsidRDefault="00C260F5" w:rsidP="00470728"/>
    <w:sectPr w:rsidR="00C260F5" w:rsidRPr="00470728" w:rsidSect="00140B9D">
      <w:headerReference w:type="default" r:id="rId8"/>
      <w:pgSz w:w="11906" w:h="16838" w:code="9"/>
      <w:pgMar w:top="539" w:right="849"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E67" w:rsidRDefault="001D7E67">
      <w:r>
        <w:separator/>
      </w:r>
    </w:p>
  </w:endnote>
  <w:endnote w:type="continuationSeparator" w:id="1">
    <w:p w:rsidR="001D7E67" w:rsidRDefault="001D7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E67" w:rsidRDefault="001D7E67">
      <w:r>
        <w:separator/>
      </w:r>
    </w:p>
  </w:footnote>
  <w:footnote w:type="continuationSeparator" w:id="1">
    <w:p w:rsidR="001D7E67" w:rsidRDefault="001D7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C14330">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C14330">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9788113"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5A7B9E" w:rsidRPr="00E01F24" w:rsidRDefault="00C0337E" w:rsidP="005A7B9E">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5A7B9E" w:rsidRDefault="00B5034D">
    <w:pPr>
      <w:ind w:left="1843"/>
      <w:jc w:val="both"/>
      <w:rPr>
        <w:rFonts w:ascii="Georgia" w:hAnsi="Georgia"/>
        <w:b/>
        <w:i/>
        <w:sz w:val="24"/>
        <w:szCs w:val="24"/>
        <w:lang w:val="en-US"/>
      </w:rPr>
    </w:pPr>
    <w:r>
      <w:rPr>
        <w:rFonts w:ascii="Georgia" w:hAnsi="Georgia"/>
        <w:b/>
        <w:i/>
        <w:sz w:val="32"/>
        <w:szCs w:val="32"/>
        <w:lang w:val="en-US"/>
      </w:rPr>
      <w:t>e-</w:t>
    </w:r>
    <w:r w:rsidR="005A7B9E">
      <w:rPr>
        <w:rFonts w:ascii="Georgia" w:hAnsi="Georgia"/>
        <w:b/>
        <w:i/>
        <w:sz w:val="24"/>
        <w:szCs w:val="24"/>
        <w:lang w:val="en-US"/>
      </w:rPr>
      <w:t>mail</w:t>
    </w:r>
    <w:r>
      <w:rPr>
        <w:rFonts w:ascii="Georgia" w:hAnsi="Georgia"/>
        <w:b/>
        <w:i/>
        <w:sz w:val="24"/>
        <w:szCs w:val="24"/>
        <w:lang w:val="en-US"/>
      </w:rPr>
      <w:t xml:space="preserve">: </w:t>
    </w:r>
    <w:hyperlink r:id="rId3" w:history="1">
      <w:r w:rsidR="00CD25F2" w:rsidRPr="0032791A">
        <w:rPr>
          <w:rStyle w:val="-"/>
          <w:rFonts w:ascii="Georgia" w:hAnsi="Georgia"/>
          <w:b/>
          <w:i/>
          <w:sz w:val="24"/>
          <w:szCs w:val="24"/>
          <w:lang w:val="en-US"/>
        </w:rPr>
        <w:t>info@vaitravel.gr</w:t>
      </w:r>
    </w:hyperlink>
  </w:p>
  <w:p w:rsidR="00CD25F2" w:rsidRPr="005A7B9E" w:rsidRDefault="00CD25F2">
    <w:pPr>
      <w:ind w:left="1843"/>
      <w:jc w:val="both"/>
      <w:rPr>
        <w:rFonts w:ascii="Georgia" w:hAnsi="Georgia"/>
        <w:b/>
        <w:i/>
        <w:sz w:val="24"/>
        <w:szCs w:val="24"/>
        <w:lang w:val="en-US"/>
      </w:rPr>
    </w:pPr>
  </w:p>
  <w:p w:rsidR="00C0337E" w:rsidRDefault="00C14330">
    <w:pPr>
      <w:ind w:left="1843"/>
      <w:jc w:val="both"/>
      <w:rPr>
        <w:rFonts w:ascii="Georgia" w:hAnsi="Georgia"/>
        <w:i/>
        <w:sz w:val="32"/>
        <w:szCs w:val="32"/>
        <w:lang w:val="de-DE"/>
      </w:rPr>
    </w:pPr>
    <w:r w:rsidRPr="00C14330">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8641711"/>
    <w:multiLevelType w:val="hybridMultilevel"/>
    <w:tmpl w:val="34109B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1495937"/>
    <w:multiLevelType w:val="hybridMultilevel"/>
    <w:tmpl w:val="CBFE580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2685789F"/>
    <w:multiLevelType w:val="hybridMultilevel"/>
    <w:tmpl w:val="617E9D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6D62C4D"/>
    <w:multiLevelType w:val="multilevel"/>
    <w:tmpl w:val="8BCEF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9B2523"/>
    <w:multiLevelType w:val="hybridMultilevel"/>
    <w:tmpl w:val="B66259A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53A948DB"/>
    <w:multiLevelType w:val="hybridMultilevel"/>
    <w:tmpl w:val="79A409D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15B247A"/>
    <w:multiLevelType w:val="hybridMultilevel"/>
    <w:tmpl w:val="4D2AD6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2657F00"/>
    <w:multiLevelType w:val="hybridMultilevel"/>
    <w:tmpl w:val="FC642F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EEE7FB6"/>
    <w:multiLevelType w:val="multilevel"/>
    <w:tmpl w:val="CFF8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E50FDD"/>
    <w:multiLevelType w:val="hybridMultilevel"/>
    <w:tmpl w:val="31AC10B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8"/>
  </w:num>
  <w:num w:numId="4">
    <w:abstractNumId w:val="6"/>
  </w:num>
  <w:num w:numId="5">
    <w:abstractNumId w:val="3"/>
  </w:num>
  <w:num w:numId="6">
    <w:abstractNumId w:val="4"/>
  </w:num>
  <w:num w:numId="7">
    <w:abstractNumId w:val="10"/>
  </w:num>
  <w:num w:numId="8">
    <w:abstractNumId w:val="5"/>
  </w:num>
  <w:num w:numId="9">
    <w:abstractNumId w:val="2"/>
  </w:num>
  <w:num w:numId="10">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2"/>
  <w:noPunctuationKerning/>
  <w:characterSpacingControl w:val="doNotCompress"/>
  <w:hdrShapeDefaults>
    <o:shapedefaults v:ext="edit" spidmax="95234"/>
    <o:shapelayout v:ext="edit">
      <o:idmap v:ext="edit" data="1"/>
    </o:shapelayout>
  </w:hdrShapeDefaults>
  <w:footnotePr>
    <w:footnote w:id="0"/>
    <w:footnote w:id="1"/>
  </w:footnotePr>
  <w:endnotePr>
    <w:endnote w:id="0"/>
    <w:endnote w:id="1"/>
  </w:endnotePr>
  <w:compat/>
  <w:rsids>
    <w:rsidRoot w:val="002A45E6"/>
    <w:rsid w:val="000040CF"/>
    <w:rsid w:val="00004BBC"/>
    <w:rsid w:val="00006489"/>
    <w:rsid w:val="00007044"/>
    <w:rsid w:val="000145E6"/>
    <w:rsid w:val="0001778A"/>
    <w:rsid w:val="00017A0A"/>
    <w:rsid w:val="0003229B"/>
    <w:rsid w:val="00032468"/>
    <w:rsid w:val="0003518B"/>
    <w:rsid w:val="000366F8"/>
    <w:rsid w:val="00044E87"/>
    <w:rsid w:val="00050705"/>
    <w:rsid w:val="000511B5"/>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5260"/>
    <w:rsid w:val="001165F8"/>
    <w:rsid w:val="00124575"/>
    <w:rsid w:val="00127436"/>
    <w:rsid w:val="001306DA"/>
    <w:rsid w:val="0013085B"/>
    <w:rsid w:val="001308CF"/>
    <w:rsid w:val="00132340"/>
    <w:rsid w:val="00137ED4"/>
    <w:rsid w:val="001400E3"/>
    <w:rsid w:val="00140B9D"/>
    <w:rsid w:val="00141426"/>
    <w:rsid w:val="001453E7"/>
    <w:rsid w:val="00147BFD"/>
    <w:rsid w:val="00153234"/>
    <w:rsid w:val="001545AF"/>
    <w:rsid w:val="00156399"/>
    <w:rsid w:val="00161AFF"/>
    <w:rsid w:val="00174B80"/>
    <w:rsid w:val="00175EF8"/>
    <w:rsid w:val="001810E1"/>
    <w:rsid w:val="001811FD"/>
    <w:rsid w:val="00185FCB"/>
    <w:rsid w:val="00195782"/>
    <w:rsid w:val="001A0C44"/>
    <w:rsid w:val="001A52F4"/>
    <w:rsid w:val="001A6A1E"/>
    <w:rsid w:val="001B0A1A"/>
    <w:rsid w:val="001B7C83"/>
    <w:rsid w:val="001C561D"/>
    <w:rsid w:val="001D1ED5"/>
    <w:rsid w:val="001D70A5"/>
    <w:rsid w:val="001D7E67"/>
    <w:rsid w:val="001E5328"/>
    <w:rsid w:val="001E5C89"/>
    <w:rsid w:val="001F0500"/>
    <w:rsid w:val="00205ED6"/>
    <w:rsid w:val="0020619B"/>
    <w:rsid w:val="00216A76"/>
    <w:rsid w:val="00217956"/>
    <w:rsid w:val="00225803"/>
    <w:rsid w:val="002268C6"/>
    <w:rsid w:val="0025388A"/>
    <w:rsid w:val="0025405C"/>
    <w:rsid w:val="00260EB3"/>
    <w:rsid w:val="00261DFB"/>
    <w:rsid w:val="00265E97"/>
    <w:rsid w:val="00275138"/>
    <w:rsid w:val="00276E25"/>
    <w:rsid w:val="00277EA7"/>
    <w:rsid w:val="002828BA"/>
    <w:rsid w:val="00283F2D"/>
    <w:rsid w:val="00295F29"/>
    <w:rsid w:val="002A229F"/>
    <w:rsid w:val="002A45E6"/>
    <w:rsid w:val="002B2779"/>
    <w:rsid w:val="002B4DAD"/>
    <w:rsid w:val="002B5C7D"/>
    <w:rsid w:val="002C335D"/>
    <w:rsid w:val="002C4943"/>
    <w:rsid w:val="002C5C29"/>
    <w:rsid w:val="002C77EE"/>
    <w:rsid w:val="002D09DB"/>
    <w:rsid w:val="002D7C03"/>
    <w:rsid w:val="002E1503"/>
    <w:rsid w:val="002E4285"/>
    <w:rsid w:val="002F1573"/>
    <w:rsid w:val="00302FA3"/>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629C1"/>
    <w:rsid w:val="00364202"/>
    <w:rsid w:val="003755D7"/>
    <w:rsid w:val="003756DC"/>
    <w:rsid w:val="0037669F"/>
    <w:rsid w:val="003775BA"/>
    <w:rsid w:val="0038123E"/>
    <w:rsid w:val="00385402"/>
    <w:rsid w:val="00386ABB"/>
    <w:rsid w:val="00390DB3"/>
    <w:rsid w:val="00394C96"/>
    <w:rsid w:val="003A28DB"/>
    <w:rsid w:val="003A59A5"/>
    <w:rsid w:val="003A7F8E"/>
    <w:rsid w:val="003B1F60"/>
    <w:rsid w:val="003C069D"/>
    <w:rsid w:val="003C607C"/>
    <w:rsid w:val="003C7399"/>
    <w:rsid w:val="003D7E5C"/>
    <w:rsid w:val="0040620B"/>
    <w:rsid w:val="00410F08"/>
    <w:rsid w:val="0041140A"/>
    <w:rsid w:val="00412BE6"/>
    <w:rsid w:val="00435098"/>
    <w:rsid w:val="00441426"/>
    <w:rsid w:val="00447322"/>
    <w:rsid w:val="00447A7C"/>
    <w:rsid w:val="00464FC8"/>
    <w:rsid w:val="00466166"/>
    <w:rsid w:val="00470728"/>
    <w:rsid w:val="00485102"/>
    <w:rsid w:val="004906E2"/>
    <w:rsid w:val="00495383"/>
    <w:rsid w:val="00495D89"/>
    <w:rsid w:val="004A0FC7"/>
    <w:rsid w:val="004A6296"/>
    <w:rsid w:val="004D6B0B"/>
    <w:rsid w:val="004E0DEB"/>
    <w:rsid w:val="004E4FBA"/>
    <w:rsid w:val="004F0945"/>
    <w:rsid w:val="00501E8C"/>
    <w:rsid w:val="005069DC"/>
    <w:rsid w:val="005125EB"/>
    <w:rsid w:val="005329B0"/>
    <w:rsid w:val="00532DF7"/>
    <w:rsid w:val="00542127"/>
    <w:rsid w:val="00544109"/>
    <w:rsid w:val="00547012"/>
    <w:rsid w:val="00555AC3"/>
    <w:rsid w:val="00564D27"/>
    <w:rsid w:val="005706A0"/>
    <w:rsid w:val="00575832"/>
    <w:rsid w:val="005A2848"/>
    <w:rsid w:val="005A7B9E"/>
    <w:rsid w:val="005C29C1"/>
    <w:rsid w:val="005C3793"/>
    <w:rsid w:val="005C7557"/>
    <w:rsid w:val="005D35FE"/>
    <w:rsid w:val="005D5AD5"/>
    <w:rsid w:val="005E04BB"/>
    <w:rsid w:val="005E1053"/>
    <w:rsid w:val="005F45D6"/>
    <w:rsid w:val="006039CD"/>
    <w:rsid w:val="006060F5"/>
    <w:rsid w:val="0060656D"/>
    <w:rsid w:val="00613EA2"/>
    <w:rsid w:val="006143FC"/>
    <w:rsid w:val="00617E45"/>
    <w:rsid w:val="00641EFE"/>
    <w:rsid w:val="0064380D"/>
    <w:rsid w:val="00643EBA"/>
    <w:rsid w:val="0064665E"/>
    <w:rsid w:val="00646864"/>
    <w:rsid w:val="00646A75"/>
    <w:rsid w:val="00651895"/>
    <w:rsid w:val="00653F5E"/>
    <w:rsid w:val="006542AA"/>
    <w:rsid w:val="006577DA"/>
    <w:rsid w:val="0066391A"/>
    <w:rsid w:val="0066634E"/>
    <w:rsid w:val="00666830"/>
    <w:rsid w:val="006718A7"/>
    <w:rsid w:val="0068064A"/>
    <w:rsid w:val="00683453"/>
    <w:rsid w:val="006861CD"/>
    <w:rsid w:val="00692034"/>
    <w:rsid w:val="006935F9"/>
    <w:rsid w:val="006B5FB3"/>
    <w:rsid w:val="006B6BD4"/>
    <w:rsid w:val="006C02C0"/>
    <w:rsid w:val="006D188D"/>
    <w:rsid w:val="006D31DE"/>
    <w:rsid w:val="006D37A7"/>
    <w:rsid w:val="006D563A"/>
    <w:rsid w:val="006E1A38"/>
    <w:rsid w:val="00701EB7"/>
    <w:rsid w:val="00702B43"/>
    <w:rsid w:val="00703E33"/>
    <w:rsid w:val="00705939"/>
    <w:rsid w:val="007110CC"/>
    <w:rsid w:val="007133A5"/>
    <w:rsid w:val="00716D2E"/>
    <w:rsid w:val="007251B1"/>
    <w:rsid w:val="00727C8D"/>
    <w:rsid w:val="00736323"/>
    <w:rsid w:val="007439DC"/>
    <w:rsid w:val="00743F8E"/>
    <w:rsid w:val="00753B97"/>
    <w:rsid w:val="00772C8F"/>
    <w:rsid w:val="0077664E"/>
    <w:rsid w:val="0077792F"/>
    <w:rsid w:val="007808C7"/>
    <w:rsid w:val="00782749"/>
    <w:rsid w:val="0079633C"/>
    <w:rsid w:val="007A00A6"/>
    <w:rsid w:val="007A0586"/>
    <w:rsid w:val="007B2D77"/>
    <w:rsid w:val="007B644D"/>
    <w:rsid w:val="007B6BDA"/>
    <w:rsid w:val="007C0ADD"/>
    <w:rsid w:val="007C53AE"/>
    <w:rsid w:val="007C62C1"/>
    <w:rsid w:val="007D0A90"/>
    <w:rsid w:val="007D3B0C"/>
    <w:rsid w:val="007D7CDA"/>
    <w:rsid w:val="007E4989"/>
    <w:rsid w:val="007F15AA"/>
    <w:rsid w:val="007F39F2"/>
    <w:rsid w:val="007F4909"/>
    <w:rsid w:val="00801A97"/>
    <w:rsid w:val="008107BC"/>
    <w:rsid w:val="00816168"/>
    <w:rsid w:val="0082130B"/>
    <w:rsid w:val="008240B7"/>
    <w:rsid w:val="008248D9"/>
    <w:rsid w:val="00830021"/>
    <w:rsid w:val="00831B3B"/>
    <w:rsid w:val="00831B7B"/>
    <w:rsid w:val="00832459"/>
    <w:rsid w:val="00832933"/>
    <w:rsid w:val="008335A0"/>
    <w:rsid w:val="008424C5"/>
    <w:rsid w:val="00861DE1"/>
    <w:rsid w:val="00870CCB"/>
    <w:rsid w:val="00872FEB"/>
    <w:rsid w:val="008935D7"/>
    <w:rsid w:val="00896C87"/>
    <w:rsid w:val="008A5528"/>
    <w:rsid w:val="008B03B5"/>
    <w:rsid w:val="008C17F2"/>
    <w:rsid w:val="008C2033"/>
    <w:rsid w:val="008C47FB"/>
    <w:rsid w:val="008C59D5"/>
    <w:rsid w:val="008C6F7D"/>
    <w:rsid w:val="008D37E1"/>
    <w:rsid w:val="008D48D6"/>
    <w:rsid w:val="008D6275"/>
    <w:rsid w:val="008F77B5"/>
    <w:rsid w:val="009042F8"/>
    <w:rsid w:val="0091034B"/>
    <w:rsid w:val="00912DCE"/>
    <w:rsid w:val="0091384F"/>
    <w:rsid w:val="00922C22"/>
    <w:rsid w:val="00924FDD"/>
    <w:rsid w:val="00925D1D"/>
    <w:rsid w:val="00934B26"/>
    <w:rsid w:val="0094442C"/>
    <w:rsid w:val="00946F06"/>
    <w:rsid w:val="0095085B"/>
    <w:rsid w:val="0095391B"/>
    <w:rsid w:val="0096216C"/>
    <w:rsid w:val="00963B91"/>
    <w:rsid w:val="00964036"/>
    <w:rsid w:val="00973E03"/>
    <w:rsid w:val="0098012A"/>
    <w:rsid w:val="00985BD5"/>
    <w:rsid w:val="009865A7"/>
    <w:rsid w:val="009A1A20"/>
    <w:rsid w:val="009B29D9"/>
    <w:rsid w:val="009B2F2F"/>
    <w:rsid w:val="009B44AC"/>
    <w:rsid w:val="009B4DC2"/>
    <w:rsid w:val="009B51EA"/>
    <w:rsid w:val="009B546C"/>
    <w:rsid w:val="009C542C"/>
    <w:rsid w:val="009E08DE"/>
    <w:rsid w:val="009E31BF"/>
    <w:rsid w:val="009E5BC8"/>
    <w:rsid w:val="009F128B"/>
    <w:rsid w:val="009F5C2B"/>
    <w:rsid w:val="00A1015E"/>
    <w:rsid w:val="00A17956"/>
    <w:rsid w:val="00A17D00"/>
    <w:rsid w:val="00A26364"/>
    <w:rsid w:val="00A30102"/>
    <w:rsid w:val="00A37F3A"/>
    <w:rsid w:val="00A44EDD"/>
    <w:rsid w:val="00A4511F"/>
    <w:rsid w:val="00A50607"/>
    <w:rsid w:val="00A536FD"/>
    <w:rsid w:val="00A55FD6"/>
    <w:rsid w:val="00A646A0"/>
    <w:rsid w:val="00A64C57"/>
    <w:rsid w:val="00A70525"/>
    <w:rsid w:val="00A70970"/>
    <w:rsid w:val="00A7318F"/>
    <w:rsid w:val="00A74E79"/>
    <w:rsid w:val="00A76F06"/>
    <w:rsid w:val="00A778C2"/>
    <w:rsid w:val="00A80349"/>
    <w:rsid w:val="00A82831"/>
    <w:rsid w:val="00A82E38"/>
    <w:rsid w:val="00A86BAE"/>
    <w:rsid w:val="00A9394B"/>
    <w:rsid w:val="00A95A10"/>
    <w:rsid w:val="00AA013D"/>
    <w:rsid w:val="00AB3307"/>
    <w:rsid w:val="00AB6C28"/>
    <w:rsid w:val="00AC0DB8"/>
    <w:rsid w:val="00AC15C6"/>
    <w:rsid w:val="00AC59A1"/>
    <w:rsid w:val="00AC6557"/>
    <w:rsid w:val="00AD313B"/>
    <w:rsid w:val="00AD574E"/>
    <w:rsid w:val="00AE02C7"/>
    <w:rsid w:val="00AE4A70"/>
    <w:rsid w:val="00AE59AC"/>
    <w:rsid w:val="00AF07A5"/>
    <w:rsid w:val="00AF362F"/>
    <w:rsid w:val="00B07FED"/>
    <w:rsid w:val="00B20411"/>
    <w:rsid w:val="00B2071B"/>
    <w:rsid w:val="00B2200B"/>
    <w:rsid w:val="00B26BF5"/>
    <w:rsid w:val="00B27928"/>
    <w:rsid w:val="00B3769A"/>
    <w:rsid w:val="00B45FFD"/>
    <w:rsid w:val="00B5034D"/>
    <w:rsid w:val="00B50FF9"/>
    <w:rsid w:val="00B51FC0"/>
    <w:rsid w:val="00B56735"/>
    <w:rsid w:val="00B57A19"/>
    <w:rsid w:val="00B700EF"/>
    <w:rsid w:val="00B70ADB"/>
    <w:rsid w:val="00B81E12"/>
    <w:rsid w:val="00B90C6A"/>
    <w:rsid w:val="00B91415"/>
    <w:rsid w:val="00B91B96"/>
    <w:rsid w:val="00BA2524"/>
    <w:rsid w:val="00BA54D2"/>
    <w:rsid w:val="00BB0CF8"/>
    <w:rsid w:val="00BB38E4"/>
    <w:rsid w:val="00BB455D"/>
    <w:rsid w:val="00BC2DBF"/>
    <w:rsid w:val="00BC5D7B"/>
    <w:rsid w:val="00BC609B"/>
    <w:rsid w:val="00BD0638"/>
    <w:rsid w:val="00BD0AE4"/>
    <w:rsid w:val="00BD2903"/>
    <w:rsid w:val="00BD36E9"/>
    <w:rsid w:val="00BE1CB0"/>
    <w:rsid w:val="00BE2818"/>
    <w:rsid w:val="00BE3A7F"/>
    <w:rsid w:val="00BE57DC"/>
    <w:rsid w:val="00BF0B2A"/>
    <w:rsid w:val="00C017E9"/>
    <w:rsid w:val="00C0337E"/>
    <w:rsid w:val="00C14330"/>
    <w:rsid w:val="00C248A8"/>
    <w:rsid w:val="00C24B40"/>
    <w:rsid w:val="00C260F5"/>
    <w:rsid w:val="00C271D0"/>
    <w:rsid w:val="00C3078E"/>
    <w:rsid w:val="00C31554"/>
    <w:rsid w:val="00C4594A"/>
    <w:rsid w:val="00C47B6D"/>
    <w:rsid w:val="00C51027"/>
    <w:rsid w:val="00C569F9"/>
    <w:rsid w:val="00C61971"/>
    <w:rsid w:val="00C712A6"/>
    <w:rsid w:val="00C77F1F"/>
    <w:rsid w:val="00C85680"/>
    <w:rsid w:val="00C93127"/>
    <w:rsid w:val="00C9583F"/>
    <w:rsid w:val="00C97D91"/>
    <w:rsid w:val="00CB1B72"/>
    <w:rsid w:val="00CB1CAF"/>
    <w:rsid w:val="00CB20A2"/>
    <w:rsid w:val="00CB76C5"/>
    <w:rsid w:val="00CC2EE7"/>
    <w:rsid w:val="00CD1133"/>
    <w:rsid w:val="00CD25F2"/>
    <w:rsid w:val="00CD2A91"/>
    <w:rsid w:val="00CE4DA9"/>
    <w:rsid w:val="00CE5A7E"/>
    <w:rsid w:val="00CF0806"/>
    <w:rsid w:val="00CF1429"/>
    <w:rsid w:val="00CF1E2D"/>
    <w:rsid w:val="00D02BF0"/>
    <w:rsid w:val="00D04435"/>
    <w:rsid w:val="00D0531A"/>
    <w:rsid w:val="00D15C10"/>
    <w:rsid w:val="00D238C5"/>
    <w:rsid w:val="00D307FF"/>
    <w:rsid w:val="00D47B04"/>
    <w:rsid w:val="00D6477D"/>
    <w:rsid w:val="00D6782C"/>
    <w:rsid w:val="00D70A8B"/>
    <w:rsid w:val="00D717C8"/>
    <w:rsid w:val="00D7201B"/>
    <w:rsid w:val="00D729E1"/>
    <w:rsid w:val="00D73863"/>
    <w:rsid w:val="00D74918"/>
    <w:rsid w:val="00D91E12"/>
    <w:rsid w:val="00DA19F4"/>
    <w:rsid w:val="00DA214F"/>
    <w:rsid w:val="00DA33A8"/>
    <w:rsid w:val="00DB32BC"/>
    <w:rsid w:val="00DB3726"/>
    <w:rsid w:val="00DB512F"/>
    <w:rsid w:val="00DC1443"/>
    <w:rsid w:val="00DD026C"/>
    <w:rsid w:val="00DD730C"/>
    <w:rsid w:val="00DE0ACB"/>
    <w:rsid w:val="00DF0EAA"/>
    <w:rsid w:val="00DF1688"/>
    <w:rsid w:val="00DF6E3D"/>
    <w:rsid w:val="00E01F24"/>
    <w:rsid w:val="00E02D6B"/>
    <w:rsid w:val="00E048D0"/>
    <w:rsid w:val="00E11F3D"/>
    <w:rsid w:val="00E14B8A"/>
    <w:rsid w:val="00E16B27"/>
    <w:rsid w:val="00E1704D"/>
    <w:rsid w:val="00E2486F"/>
    <w:rsid w:val="00E24A27"/>
    <w:rsid w:val="00E329EE"/>
    <w:rsid w:val="00E33B56"/>
    <w:rsid w:val="00E3729A"/>
    <w:rsid w:val="00E52E37"/>
    <w:rsid w:val="00E62D06"/>
    <w:rsid w:val="00E75FB3"/>
    <w:rsid w:val="00E80A89"/>
    <w:rsid w:val="00E8398B"/>
    <w:rsid w:val="00E87A1F"/>
    <w:rsid w:val="00E900CB"/>
    <w:rsid w:val="00E9025D"/>
    <w:rsid w:val="00E95269"/>
    <w:rsid w:val="00E9694B"/>
    <w:rsid w:val="00EA0CC8"/>
    <w:rsid w:val="00EA7D16"/>
    <w:rsid w:val="00EB1C50"/>
    <w:rsid w:val="00EB3F43"/>
    <w:rsid w:val="00EC451E"/>
    <w:rsid w:val="00ED50F7"/>
    <w:rsid w:val="00EE3655"/>
    <w:rsid w:val="00EE4599"/>
    <w:rsid w:val="00EE67D7"/>
    <w:rsid w:val="00EE78FC"/>
    <w:rsid w:val="00EF02F8"/>
    <w:rsid w:val="00EF0B75"/>
    <w:rsid w:val="00EF1117"/>
    <w:rsid w:val="00F12170"/>
    <w:rsid w:val="00F135B3"/>
    <w:rsid w:val="00F201DD"/>
    <w:rsid w:val="00F359F8"/>
    <w:rsid w:val="00F36744"/>
    <w:rsid w:val="00F43F8B"/>
    <w:rsid w:val="00F61B83"/>
    <w:rsid w:val="00F71C40"/>
    <w:rsid w:val="00F740A7"/>
    <w:rsid w:val="00F74C2C"/>
    <w:rsid w:val="00F84993"/>
    <w:rsid w:val="00F912B2"/>
    <w:rsid w:val="00F930D0"/>
    <w:rsid w:val="00F94E7D"/>
    <w:rsid w:val="00F977A2"/>
    <w:rsid w:val="00FA29D7"/>
    <w:rsid w:val="00FB0D88"/>
    <w:rsid w:val="00FB5632"/>
    <w:rsid w:val="00FC1B9B"/>
    <w:rsid w:val="00FC2E8B"/>
    <w:rsid w:val="00FC6C89"/>
    <w:rsid w:val="00FD083F"/>
    <w:rsid w:val="00FD6A9B"/>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1">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2">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2"/>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character" w:customStyle="1" w:styleId="Char">
    <w:name w:val="Κεφαλίδα Char"/>
    <w:link w:val="a3"/>
    <w:uiPriority w:val="99"/>
    <w:locked/>
    <w:rsid w:val="00B56735"/>
  </w:style>
  <w:style w:type="paragraph" w:customStyle="1" w:styleId="geoinformation">
    <w:name w:val="geo_information"/>
    <w:basedOn w:val="a"/>
    <w:rsid w:val="00B56735"/>
    <w:pPr>
      <w:spacing w:before="100" w:beforeAutospacing="1" w:after="100" w:afterAutospacing="1"/>
    </w:pPr>
    <w:rPr>
      <w:sz w:val="24"/>
      <w:szCs w:val="24"/>
      <w:lang w:val="en-US" w:eastAsia="en-US"/>
    </w:rPr>
  </w:style>
  <w:style w:type="character" w:customStyle="1" w:styleId="y2iqfc">
    <w:name w:val="y2iqfc"/>
    <w:basedOn w:val="a0"/>
    <w:rsid w:val="00B56735"/>
  </w:style>
  <w:style w:type="character" w:customStyle="1" w:styleId="w8qarf">
    <w:name w:val="w8qarf"/>
    <w:rsid w:val="001165F8"/>
  </w:style>
  <w:style w:type="character" w:customStyle="1" w:styleId="lrzxr">
    <w:name w:val="lrzxr"/>
    <w:rsid w:val="001165F8"/>
  </w:style>
  <w:style w:type="paragraph" w:styleId="af1">
    <w:name w:val="endnote text"/>
    <w:basedOn w:val="a"/>
    <w:link w:val="Char3"/>
    <w:rsid w:val="0001778A"/>
  </w:style>
  <w:style w:type="character" w:customStyle="1" w:styleId="Char3">
    <w:name w:val="Κείμενο σημείωσης τέλους Char"/>
    <w:basedOn w:val="a0"/>
    <w:link w:val="af1"/>
    <w:rsid w:val="0001778A"/>
  </w:style>
  <w:style w:type="character" w:styleId="af2">
    <w:name w:val="endnote reference"/>
    <w:basedOn w:val="a0"/>
    <w:rsid w:val="0001778A"/>
    <w:rPr>
      <w:vertAlign w:val="superscript"/>
    </w:rPr>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470025">
      <w:bodyDiv w:val="1"/>
      <w:marLeft w:val="0"/>
      <w:marRight w:val="0"/>
      <w:marTop w:val="0"/>
      <w:marBottom w:val="0"/>
      <w:divBdr>
        <w:top w:val="none" w:sz="0" w:space="0" w:color="auto"/>
        <w:left w:val="none" w:sz="0" w:space="0" w:color="auto"/>
        <w:bottom w:val="none" w:sz="0" w:space="0" w:color="auto"/>
        <w:right w:val="none" w:sz="0" w:space="0" w:color="auto"/>
      </w:divBdr>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00142383">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8097512">
      <w:bodyDiv w:val="1"/>
      <w:marLeft w:val="0"/>
      <w:marRight w:val="0"/>
      <w:marTop w:val="0"/>
      <w:marBottom w:val="0"/>
      <w:divBdr>
        <w:top w:val="none" w:sz="0" w:space="0" w:color="auto"/>
        <w:left w:val="none" w:sz="0" w:space="0" w:color="auto"/>
        <w:bottom w:val="none" w:sz="0" w:space="0" w:color="auto"/>
        <w:right w:val="none" w:sz="0" w:space="0" w:color="auto"/>
      </w:divBdr>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maps/place/data=!4m2!3m1!1s0x14bbd8f8f85788cf:0x358395821b1792a7?sa=X&amp;ved=1t:8290&amp;ictx=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vaitravel.gr" TargetMode="External"/><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1774</TotalTime>
  <Pages>1</Pages>
  <Words>1526</Words>
  <Characters>8242</Characters>
  <Application>Microsoft Office Word</Application>
  <DocSecurity>0</DocSecurity>
  <Lines>68</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107</cp:revision>
  <cp:lastPrinted>2024-02-02T11:22:00Z</cp:lastPrinted>
  <dcterms:created xsi:type="dcterms:W3CDTF">2017-11-08T09:06:00Z</dcterms:created>
  <dcterms:modified xsi:type="dcterms:W3CDTF">2026-09-01T14:15:00Z</dcterms:modified>
</cp:coreProperties>
</file>