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EBF" w:rsidRPr="00F51894" w:rsidRDefault="0067028C" w:rsidP="00ED53FC">
      <w:pPr>
        <w:widowControl w:val="0"/>
        <w:autoSpaceDE w:val="0"/>
        <w:autoSpaceDN w:val="0"/>
        <w:adjustRightInd w:val="0"/>
        <w:jc w:val="center"/>
        <w:rPr>
          <w:rFonts w:ascii="Tahoma" w:hAnsi="Tahoma" w:cs="Tahoma"/>
          <w:b/>
          <w:color w:val="002060"/>
          <w:sz w:val="52"/>
          <w:szCs w:val="40"/>
        </w:rPr>
      </w:pPr>
      <w:r>
        <w:rPr>
          <w:rFonts w:ascii="Tahoma" w:hAnsi="Tahoma" w:cs="Tahoma"/>
          <w:b/>
          <w:color w:val="002060"/>
          <w:sz w:val="52"/>
          <w:szCs w:val="40"/>
        </w:rPr>
        <w:t>ΝΑΥΠΛΙΟ-ΕΠΙΔΑΥΡΟΣ</w:t>
      </w:r>
    </w:p>
    <w:p w:rsidR="00410D97" w:rsidRPr="00580BFC" w:rsidRDefault="00410D97" w:rsidP="00ED53FC">
      <w:pPr>
        <w:widowControl w:val="0"/>
        <w:autoSpaceDE w:val="0"/>
        <w:autoSpaceDN w:val="0"/>
        <w:adjustRightInd w:val="0"/>
        <w:jc w:val="center"/>
        <w:rPr>
          <w:rFonts w:ascii="Tahoma" w:hAnsi="Tahoma" w:cs="Tahoma"/>
          <w:b/>
          <w:color w:val="002060"/>
          <w:sz w:val="72"/>
          <w:szCs w:val="72"/>
        </w:rPr>
      </w:pPr>
      <w:r w:rsidRPr="00F51894">
        <w:rPr>
          <w:rFonts w:ascii="Tahoma" w:hAnsi="Tahoma" w:cs="Tahoma"/>
          <w:b/>
          <w:color w:val="002060"/>
          <w:sz w:val="52"/>
          <w:szCs w:val="40"/>
        </w:rPr>
        <w:t xml:space="preserve">ΠΑΡΑΚΟΛΟΥΘΗΣΗ ΤΗΣ </w:t>
      </w:r>
      <w:r w:rsidR="00BB5D24">
        <w:rPr>
          <w:rFonts w:ascii="Tahoma" w:hAnsi="Tahoma" w:cs="Tahoma"/>
          <w:b/>
          <w:color w:val="002060"/>
          <w:sz w:val="52"/>
          <w:szCs w:val="40"/>
        </w:rPr>
        <w:br/>
      </w:r>
      <w:r w:rsidR="00BB5D24" w:rsidRPr="00580BFC">
        <w:rPr>
          <w:rFonts w:ascii="Tahoma" w:hAnsi="Tahoma" w:cs="Tahoma"/>
          <w:b/>
          <w:color w:val="002060"/>
          <w:sz w:val="52"/>
          <w:szCs w:val="52"/>
        </w:rPr>
        <w:t xml:space="preserve">ΘΡΥΛΙΚΗΣ </w:t>
      </w:r>
      <w:r w:rsidRPr="00580BFC">
        <w:rPr>
          <w:rFonts w:ascii="Tahoma" w:hAnsi="Tahoma" w:cs="Tahoma"/>
          <w:b/>
          <w:color w:val="002060"/>
          <w:sz w:val="52"/>
          <w:szCs w:val="52"/>
        </w:rPr>
        <w:t>ΠΑΡΑΣΤΑΣΗΣ</w:t>
      </w:r>
    </w:p>
    <w:p w:rsidR="00F51894" w:rsidRPr="00580BFC" w:rsidRDefault="00410D97" w:rsidP="00ED53FC">
      <w:pPr>
        <w:widowControl w:val="0"/>
        <w:autoSpaceDE w:val="0"/>
        <w:autoSpaceDN w:val="0"/>
        <w:adjustRightInd w:val="0"/>
        <w:jc w:val="center"/>
        <w:rPr>
          <w:rFonts w:ascii="Tahoma" w:hAnsi="Tahoma" w:cs="Tahoma"/>
          <w:b/>
          <w:color w:val="002060"/>
          <w:sz w:val="72"/>
          <w:szCs w:val="72"/>
        </w:rPr>
      </w:pPr>
      <w:r w:rsidRPr="00580BFC">
        <w:rPr>
          <w:rFonts w:ascii="Tahoma" w:hAnsi="Tahoma" w:cs="Tahoma"/>
          <w:b/>
          <w:color w:val="002060"/>
          <w:sz w:val="72"/>
          <w:szCs w:val="72"/>
        </w:rPr>
        <w:t>«</w:t>
      </w:r>
      <w:r w:rsidR="0067028C" w:rsidRPr="00580BFC">
        <w:rPr>
          <w:rFonts w:ascii="Tahoma" w:hAnsi="Tahoma" w:cs="Tahoma"/>
          <w:b/>
          <w:color w:val="002060"/>
          <w:sz w:val="72"/>
          <w:szCs w:val="72"/>
        </w:rPr>
        <w:t>ΜΗΔΕΙΑ</w:t>
      </w:r>
      <w:r w:rsidRPr="00580BFC">
        <w:rPr>
          <w:rFonts w:ascii="Tahoma" w:hAnsi="Tahoma" w:cs="Tahoma"/>
          <w:b/>
          <w:color w:val="002060"/>
          <w:sz w:val="72"/>
          <w:szCs w:val="72"/>
        </w:rPr>
        <w:t>»</w:t>
      </w:r>
    </w:p>
    <w:p w:rsidR="00F51016" w:rsidRPr="00580BFC" w:rsidRDefault="00410D97" w:rsidP="00ED53FC">
      <w:pPr>
        <w:widowControl w:val="0"/>
        <w:autoSpaceDE w:val="0"/>
        <w:autoSpaceDN w:val="0"/>
        <w:adjustRightInd w:val="0"/>
        <w:jc w:val="center"/>
        <w:rPr>
          <w:rFonts w:ascii="Tahoma" w:hAnsi="Tahoma" w:cs="Tahoma"/>
          <w:b/>
          <w:color w:val="002060"/>
          <w:sz w:val="72"/>
          <w:szCs w:val="72"/>
        </w:rPr>
      </w:pPr>
      <w:r w:rsidRPr="00580BFC">
        <w:rPr>
          <w:rFonts w:ascii="Tahoma" w:hAnsi="Tahoma" w:cs="Tahoma"/>
          <w:b/>
          <w:color w:val="002060"/>
          <w:sz w:val="72"/>
          <w:szCs w:val="72"/>
        </w:rPr>
        <w:t>ΑΠΟ ΤΟ ΕΘΝΙΚ</w:t>
      </w:r>
      <w:r w:rsidR="00382B39" w:rsidRPr="00580BFC">
        <w:rPr>
          <w:rFonts w:ascii="Tahoma" w:hAnsi="Tahoma" w:cs="Tahoma"/>
          <w:b/>
          <w:color w:val="002060"/>
          <w:sz w:val="72"/>
          <w:szCs w:val="72"/>
        </w:rPr>
        <w:t>Η ΛΥΡΙΚΗ ΣΚΗΝΗ</w:t>
      </w:r>
    </w:p>
    <w:p w:rsidR="001423D8" w:rsidRDefault="00C72EBF" w:rsidP="00ED53FC">
      <w:pPr>
        <w:widowControl w:val="0"/>
        <w:autoSpaceDE w:val="0"/>
        <w:autoSpaceDN w:val="0"/>
        <w:adjustRightInd w:val="0"/>
        <w:jc w:val="center"/>
        <w:rPr>
          <w:rFonts w:ascii="Tahoma" w:hAnsi="Tahoma" w:cs="Tahoma"/>
          <w:b/>
          <w:color w:val="002060"/>
          <w:sz w:val="36"/>
          <w:szCs w:val="40"/>
        </w:rPr>
      </w:pPr>
      <w:r>
        <w:rPr>
          <w:rFonts w:ascii="Tahoma" w:hAnsi="Tahoma" w:cs="Tahoma"/>
          <w:b/>
          <w:color w:val="002060"/>
          <w:sz w:val="36"/>
          <w:szCs w:val="40"/>
        </w:rPr>
        <w:t>ΑΝΑΧΩΡΗΣΗ:</w:t>
      </w:r>
      <w:r w:rsidR="00382B39">
        <w:rPr>
          <w:rFonts w:ascii="Tahoma" w:hAnsi="Tahoma" w:cs="Tahoma"/>
          <w:b/>
          <w:color w:val="002060"/>
          <w:sz w:val="36"/>
          <w:szCs w:val="40"/>
        </w:rPr>
        <w:t>18/06/2026 -22/06/2026</w:t>
      </w:r>
    </w:p>
    <w:p w:rsidR="0095728F" w:rsidRPr="0095728F" w:rsidRDefault="0095728F" w:rsidP="0095728F">
      <w:pPr>
        <w:widowControl w:val="0"/>
        <w:autoSpaceDE w:val="0"/>
        <w:autoSpaceDN w:val="0"/>
        <w:adjustRightInd w:val="0"/>
        <w:jc w:val="center"/>
        <w:rPr>
          <w:rFonts w:ascii="Tahoma" w:hAnsi="Tahoma" w:cs="Tahoma"/>
          <w:b/>
          <w:color w:val="002060"/>
          <w:sz w:val="36"/>
          <w:szCs w:val="40"/>
        </w:rPr>
      </w:pPr>
    </w:p>
    <w:p w:rsidR="005158BF" w:rsidRPr="00885F8A" w:rsidRDefault="005158BF" w:rsidP="001423D8">
      <w:pPr>
        <w:keepNext/>
        <w:jc w:val="both"/>
        <w:rPr>
          <w:rFonts w:ascii="Tahoma" w:hAnsi="Tahoma" w:cs="Tahoma"/>
          <w:b/>
          <w:sz w:val="24"/>
          <w:szCs w:val="24"/>
          <w:u w:val="single"/>
        </w:rPr>
      </w:pPr>
      <w:r w:rsidRPr="00885F8A">
        <w:rPr>
          <w:rFonts w:ascii="Tahoma" w:hAnsi="Tahoma" w:cs="Tahoma"/>
          <w:b/>
          <w:sz w:val="24"/>
          <w:szCs w:val="24"/>
          <w:u w:val="single"/>
        </w:rPr>
        <w:t>1</w:t>
      </w:r>
      <w:r w:rsidRPr="00885F8A">
        <w:rPr>
          <w:rFonts w:ascii="Tahoma" w:hAnsi="Tahoma" w:cs="Tahoma"/>
          <w:b/>
          <w:sz w:val="24"/>
          <w:szCs w:val="24"/>
          <w:u w:val="single"/>
          <w:vertAlign w:val="superscript"/>
        </w:rPr>
        <w:t>η</w:t>
      </w:r>
      <w:r w:rsidRPr="00885F8A">
        <w:rPr>
          <w:rFonts w:ascii="Tahoma" w:hAnsi="Tahoma" w:cs="Tahoma"/>
          <w:b/>
          <w:sz w:val="24"/>
          <w:szCs w:val="24"/>
          <w:u w:val="single"/>
        </w:rPr>
        <w:t xml:space="preserve"> μέρα:  ΗΡΑΚΛΕΙΟ – ΠΕΙΡΑΙΑΣ</w:t>
      </w:r>
    </w:p>
    <w:p w:rsidR="005158BF" w:rsidRPr="00885F8A" w:rsidRDefault="005158BF" w:rsidP="001423D8">
      <w:pPr>
        <w:keepNext/>
        <w:jc w:val="both"/>
        <w:rPr>
          <w:rFonts w:ascii="Tahoma" w:hAnsi="Tahoma" w:cs="Tahoma"/>
          <w:sz w:val="24"/>
          <w:szCs w:val="24"/>
        </w:rPr>
      </w:pPr>
      <w:r w:rsidRPr="00885F8A">
        <w:rPr>
          <w:rFonts w:ascii="Tahoma" w:hAnsi="Tahoma" w:cs="Tahoma"/>
          <w:sz w:val="24"/>
          <w:szCs w:val="24"/>
        </w:rPr>
        <w:t>Συγκέντρωση στο λιμάνι του Ηρακλείου, επιβίβαση στο πλοίο, τακτοποίηση στις καμπίνες και αναχώρηση για τον Πειραιά. Διανυκτέρευση εν πλώ.</w:t>
      </w:r>
    </w:p>
    <w:p w:rsidR="005158BF" w:rsidRPr="00885F8A" w:rsidRDefault="005158BF" w:rsidP="001423D8">
      <w:pPr>
        <w:keepNext/>
        <w:jc w:val="both"/>
        <w:rPr>
          <w:rFonts w:ascii="Tahoma" w:hAnsi="Tahoma" w:cs="Tahoma"/>
          <w:sz w:val="24"/>
          <w:szCs w:val="24"/>
        </w:rPr>
      </w:pPr>
    </w:p>
    <w:p w:rsidR="001423D8" w:rsidRPr="0095728F" w:rsidRDefault="00885F8A" w:rsidP="00781236">
      <w:pPr>
        <w:pStyle w:val="Web"/>
        <w:shd w:val="clear" w:color="auto" w:fill="FFFFFF" w:themeFill="background1"/>
        <w:spacing w:before="0" w:beforeAutospacing="0" w:after="0" w:afterAutospacing="0"/>
        <w:jc w:val="both"/>
        <w:textAlignment w:val="baseline"/>
        <w:rPr>
          <w:rFonts w:ascii="Tahoma" w:hAnsi="Tahoma" w:cs="Tahoma"/>
          <w:color w:val="323130"/>
          <w:u w:val="single"/>
        </w:rPr>
      </w:pPr>
      <w:r w:rsidRPr="0095728F">
        <w:rPr>
          <w:rFonts w:ascii="Tahoma" w:hAnsi="Tahoma" w:cs="Tahoma"/>
          <w:b/>
          <w:bCs/>
          <w:color w:val="323130"/>
          <w:u w:val="single"/>
        </w:rPr>
        <w:t>2η ημέρα</w:t>
      </w:r>
      <w:r w:rsidR="001423D8" w:rsidRPr="0095728F">
        <w:rPr>
          <w:rFonts w:ascii="Tahoma" w:hAnsi="Tahoma" w:cs="Tahoma"/>
          <w:b/>
          <w:bCs/>
          <w:color w:val="323130"/>
          <w:u w:val="single"/>
        </w:rPr>
        <w:t xml:space="preserve">: </w:t>
      </w:r>
      <w:r w:rsidR="00A72866">
        <w:rPr>
          <w:rFonts w:ascii="Tahoma" w:hAnsi="Tahoma" w:cs="Tahoma"/>
          <w:b/>
          <w:bCs/>
          <w:color w:val="323130"/>
          <w:u w:val="single"/>
        </w:rPr>
        <w:t>ΠΕΙΡΑΙΑΣ</w:t>
      </w:r>
      <w:r w:rsidR="00C72EBF" w:rsidRPr="0095728F">
        <w:rPr>
          <w:rFonts w:ascii="Tahoma" w:hAnsi="Tahoma" w:cs="Tahoma"/>
          <w:b/>
          <w:bCs/>
          <w:color w:val="323130"/>
          <w:u w:val="single"/>
        </w:rPr>
        <w:t>-</w:t>
      </w:r>
      <w:r w:rsidR="0095728F" w:rsidRPr="0095728F">
        <w:rPr>
          <w:rFonts w:ascii="Tahoma" w:hAnsi="Tahoma" w:cs="Tahoma"/>
          <w:b/>
          <w:bCs/>
          <w:color w:val="323130"/>
          <w:u w:val="single"/>
        </w:rPr>
        <w:t xml:space="preserve"> </w:t>
      </w:r>
      <w:r w:rsidR="00C72EBF" w:rsidRPr="0095728F">
        <w:rPr>
          <w:rFonts w:ascii="Tahoma" w:hAnsi="Tahoma" w:cs="Tahoma"/>
          <w:b/>
          <w:bCs/>
          <w:color w:val="323130"/>
          <w:u w:val="single"/>
        </w:rPr>
        <w:t>ΠΑΛΑΜΗΔΙ</w:t>
      </w:r>
      <w:r w:rsidR="007838F7" w:rsidRPr="0095728F">
        <w:rPr>
          <w:rFonts w:ascii="Tahoma" w:hAnsi="Tahoma" w:cs="Tahoma"/>
          <w:b/>
          <w:bCs/>
          <w:color w:val="323130"/>
          <w:u w:val="single"/>
        </w:rPr>
        <w:t>-ΝΑΥΠΛΙΟ</w:t>
      </w:r>
    </w:p>
    <w:p w:rsidR="0067028C" w:rsidRPr="0067028C" w:rsidRDefault="00885F8A" w:rsidP="00781236">
      <w:pPr>
        <w:pStyle w:val="Web"/>
        <w:shd w:val="clear" w:color="auto" w:fill="FFFFFF" w:themeFill="background1"/>
        <w:spacing w:before="0" w:beforeAutospacing="0" w:after="0" w:afterAutospacing="0"/>
        <w:jc w:val="both"/>
        <w:textAlignment w:val="baseline"/>
        <w:rPr>
          <w:rFonts w:ascii="Tahoma" w:hAnsi="Tahoma" w:cs="Tahoma"/>
        </w:rPr>
      </w:pPr>
      <w:r w:rsidRPr="00885F8A">
        <w:rPr>
          <w:rFonts w:ascii="Tahoma" w:hAnsi="Tahoma" w:cs="Tahoma"/>
          <w:color w:val="323130"/>
        </w:rPr>
        <w:t xml:space="preserve">Άφιξη στον Πειραιά και </w:t>
      </w:r>
      <w:r w:rsidR="00C72EBF" w:rsidRPr="002C1A28">
        <w:rPr>
          <w:rFonts w:ascii="Tahoma" w:hAnsi="Tahoma" w:cs="Tahoma"/>
        </w:rPr>
        <w:t>αναχώρηση</w:t>
      </w:r>
      <w:r w:rsidR="0067028C" w:rsidRPr="0067028C">
        <w:rPr>
          <w:rFonts w:ascii="Tahoma" w:hAnsi="Tahoma" w:cs="Tahoma"/>
          <w:sz w:val="22"/>
          <w:szCs w:val="22"/>
        </w:rPr>
        <w:t xml:space="preserve"> </w:t>
      </w:r>
      <w:r w:rsidR="0067028C">
        <w:rPr>
          <w:rFonts w:ascii="Tahoma" w:hAnsi="Tahoma" w:cs="Tahoma"/>
          <w:sz w:val="22"/>
          <w:szCs w:val="22"/>
        </w:rPr>
        <w:t>για να επισκεφτούμε το</w:t>
      </w:r>
      <w:r w:rsidR="0067028C" w:rsidRPr="007D7AAB">
        <w:rPr>
          <w:rFonts w:ascii="Tahoma" w:hAnsi="Tahoma" w:cs="Tahoma"/>
          <w:b/>
          <w:sz w:val="22"/>
          <w:szCs w:val="22"/>
        </w:rPr>
        <w:t xml:space="preserve"> γραφικό  παραθαλάσσιο χωριό της Παλιάς</w:t>
      </w:r>
      <w:r w:rsidR="0067028C">
        <w:rPr>
          <w:rFonts w:ascii="Tahoma" w:hAnsi="Tahoma" w:cs="Tahoma"/>
          <w:sz w:val="22"/>
          <w:szCs w:val="22"/>
        </w:rPr>
        <w:t xml:space="preserve"> </w:t>
      </w:r>
      <w:r w:rsidR="0067028C" w:rsidRPr="007D7AAB">
        <w:rPr>
          <w:rFonts w:ascii="Tahoma" w:hAnsi="Tahoma" w:cs="Tahoma"/>
          <w:b/>
          <w:sz w:val="22"/>
          <w:szCs w:val="22"/>
        </w:rPr>
        <w:t>Επιδαύρου</w:t>
      </w:r>
      <w:r w:rsidR="0067028C">
        <w:rPr>
          <w:rFonts w:ascii="Tahoma" w:hAnsi="Tahoma" w:cs="Tahoma"/>
          <w:b/>
          <w:sz w:val="22"/>
          <w:szCs w:val="22"/>
        </w:rPr>
        <w:t xml:space="preserve"> </w:t>
      </w:r>
      <w:r w:rsidR="0067028C">
        <w:rPr>
          <w:rFonts w:ascii="Tahoma" w:hAnsi="Tahoma" w:cs="Tahoma"/>
          <w:sz w:val="22"/>
          <w:szCs w:val="22"/>
        </w:rPr>
        <w:t>παραμονή για καφέ και στην συνέχεια αναχωρούμε για το Ναύπλιο, μεταφορά και τακτοποίηση στο ξενοδοχείο μας και στην συνέχεια ελεύθερος χρόνος για περιήγηση στα γραφικά σοκάκια της πόλης .</w:t>
      </w:r>
      <w:r w:rsidR="00A72866" w:rsidRPr="00A72866">
        <w:rPr>
          <w:rFonts w:ascii="Tahoma" w:hAnsi="Tahoma" w:cs="Tahoma"/>
          <w:bCs/>
          <w:color w:val="323130"/>
        </w:rPr>
        <w:t xml:space="preserve"> </w:t>
      </w:r>
      <w:r w:rsidR="00A72866">
        <w:rPr>
          <w:rFonts w:ascii="Tahoma" w:hAnsi="Tahoma" w:cs="Tahoma"/>
          <w:bCs/>
          <w:color w:val="323130"/>
        </w:rPr>
        <w:t xml:space="preserve">Όποιος το επιθυμεί μπορεί να επισκεφτεί με το Βαρκάκι το Μπούρτζι. </w:t>
      </w:r>
      <w:r w:rsidR="0067028C">
        <w:rPr>
          <w:rFonts w:ascii="Tahoma" w:hAnsi="Tahoma" w:cs="Tahoma"/>
          <w:sz w:val="22"/>
          <w:szCs w:val="22"/>
        </w:rPr>
        <w:t xml:space="preserve"> Διανυκτέρευση .</w:t>
      </w:r>
    </w:p>
    <w:p w:rsidR="0067028C" w:rsidRDefault="0067028C" w:rsidP="00781236">
      <w:pPr>
        <w:pStyle w:val="Web"/>
        <w:shd w:val="clear" w:color="auto" w:fill="FFFFFF" w:themeFill="background1"/>
        <w:spacing w:before="0" w:beforeAutospacing="0" w:after="0" w:afterAutospacing="0"/>
        <w:jc w:val="both"/>
        <w:textAlignment w:val="baseline"/>
        <w:rPr>
          <w:rFonts w:ascii="Tahoma" w:hAnsi="Tahoma" w:cs="Tahoma"/>
        </w:rPr>
      </w:pPr>
    </w:p>
    <w:p w:rsidR="008F1F67" w:rsidRPr="0095728F" w:rsidRDefault="008F1F67" w:rsidP="008F1F67">
      <w:pPr>
        <w:pStyle w:val="Web"/>
        <w:shd w:val="clear" w:color="auto" w:fill="FFFFFF" w:themeFill="background1"/>
        <w:spacing w:before="0" w:beforeAutospacing="0" w:after="0" w:afterAutospacing="0"/>
        <w:jc w:val="both"/>
        <w:textAlignment w:val="baseline"/>
        <w:rPr>
          <w:rFonts w:ascii="Tahoma" w:hAnsi="Tahoma" w:cs="Tahoma"/>
          <w:b/>
          <w:bCs/>
          <w:color w:val="323130"/>
          <w:u w:val="single"/>
        </w:rPr>
      </w:pPr>
      <w:r w:rsidRPr="0095728F">
        <w:rPr>
          <w:rFonts w:ascii="Tahoma" w:hAnsi="Tahoma" w:cs="Tahoma"/>
          <w:b/>
          <w:bCs/>
          <w:color w:val="323130"/>
          <w:u w:val="single"/>
        </w:rPr>
        <w:t>3η ημέρα: ΝΑΥΠΛΙΟ</w:t>
      </w:r>
      <w:r w:rsidR="00017A1D" w:rsidRPr="0095728F">
        <w:rPr>
          <w:rFonts w:ascii="Tahoma" w:hAnsi="Tahoma" w:cs="Tahoma"/>
          <w:b/>
          <w:bCs/>
          <w:color w:val="323130"/>
          <w:u w:val="single"/>
        </w:rPr>
        <w:t>-</w:t>
      </w:r>
      <w:r w:rsidR="00382B39">
        <w:rPr>
          <w:rFonts w:ascii="Tahoma" w:hAnsi="Tahoma" w:cs="Tahoma"/>
          <w:b/>
          <w:bCs/>
          <w:color w:val="323130"/>
          <w:u w:val="single"/>
        </w:rPr>
        <w:t xml:space="preserve">ΠΑΛΑΜΙΔΙ  </w:t>
      </w:r>
      <w:r w:rsidR="007D7AAB">
        <w:rPr>
          <w:rFonts w:ascii="Tahoma" w:hAnsi="Tahoma" w:cs="Tahoma"/>
          <w:b/>
          <w:bCs/>
          <w:color w:val="323130"/>
          <w:u w:val="single"/>
        </w:rPr>
        <w:t>-ΝΑΥΠΛΙΟ</w:t>
      </w:r>
    </w:p>
    <w:p w:rsidR="00382B39" w:rsidRPr="00382B39" w:rsidRDefault="008F1F67" w:rsidP="008F1F67">
      <w:pPr>
        <w:pStyle w:val="Web"/>
        <w:shd w:val="clear" w:color="auto" w:fill="FFFFFF" w:themeFill="background1"/>
        <w:spacing w:before="0" w:beforeAutospacing="0" w:after="0" w:afterAutospacing="0"/>
        <w:jc w:val="both"/>
        <w:textAlignment w:val="baseline"/>
        <w:rPr>
          <w:rFonts w:ascii="Tahoma" w:hAnsi="Tahoma" w:cs="Tahoma"/>
          <w:bCs/>
          <w:color w:val="323130"/>
        </w:rPr>
      </w:pPr>
      <w:r w:rsidRPr="00017A1D">
        <w:rPr>
          <w:rFonts w:ascii="Tahoma" w:hAnsi="Tahoma" w:cs="Tahoma"/>
          <w:bCs/>
          <w:color w:val="323130"/>
        </w:rPr>
        <w:t xml:space="preserve">Πρωινό και </w:t>
      </w:r>
      <w:r w:rsidR="00382B39">
        <w:rPr>
          <w:rFonts w:ascii="Tahoma" w:hAnsi="Tahoma" w:cs="Tahoma"/>
          <w:bCs/>
          <w:color w:val="323130"/>
        </w:rPr>
        <w:t xml:space="preserve">αναχώρηση για </w:t>
      </w:r>
      <w:r w:rsidR="00382B39">
        <w:rPr>
          <w:rFonts w:ascii="Tahoma" w:hAnsi="Tahoma" w:cs="Tahoma"/>
        </w:rPr>
        <w:t xml:space="preserve">περιήγηση </w:t>
      </w:r>
      <w:r w:rsidR="00382B39" w:rsidRPr="002C1A28">
        <w:rPr>
          <w:rFonts w:ascii="Tahoma" w:hAnsi="Tahoma" w:cs="Tahoma"/>
        </w:rPr>
        <w:t>στην  παλαιά  πόλη , το  πάρκο  με  το  άγαλμα  του  Κολοκοτρώνη , το  λιοντάρι στην  συνοικία  Πρόνια την παλιά  πόλη</w:t>
      </w:r>
      <w:r w:rsidR="00382B39">
        <w:rPr>
          <w:rFonts w:ascii="Tahoma" w:hAnsi="Tahoma" w:cs="Tahoma"/>
        </w:rPr>
        <w:t xml:space="preserve"> . Θα</w:t>
      </w:r>
      <w:r w:rsidR="00382B39" w:rsidRPr="00A817ED">
        <w:rPr>
          <w:rFonts w:ascii="Tahoma" w:hAnsi="Tahoma" w:cs="Tahoma"/>
          <w:color w:val="000000"/>
          <w:sz w:val="22"/>
          <w:szCs w:val="22"/>
        </w:rPr>
        <w:t xml:space="preserve"> έχουμε την ευκαιρία να δούμε το </w:t>
      </w:r>
      <w:r w:rsidR="00382B39" w:rsidRPr="00D7701D">
        <w:rPr>
          <w:rFonts w:ascii="Tahoma" w:hAnsi="Tahoma" w:cs="Tahoma"/>
          <w:b/>
          <w:color w:val="000000"/>
          <w:sz w:val="22"/>
          <w:szCs w:val="22"/>
        </w:rPr>
        <w:t>Παλαμήδι</w:t>
      </w:r>
      <w:r w:rsidR="00382B39">
        <w:rPr>
          <w:rFonts w:ascii="Tahoma" w:hAnsi="Tahoma" w:cs="Tahoma"/>
          <w:b/>
          <w:color w:val="000000"/>
          <w:sz w:val="22"/>
          <w:szCs w:val="22"/>
        </w:rPr>
        <w:t>(ΠΡΟΑΙΡΕΤΙΚΑ ΕΧΕΙ ΕΙΣΟΔΟ</w:t>
      </w:r>
      <w:r w:rsidR="00382B39" w:rsidRPr="00382B39">
        <w:rPr>
          <w:rFonts w:ascii="Tahoma" w:hAnsi="Tahoma" w:cs="Tahoma"/>
          <w:b/>
          <w:color w:val="000000"/>
          <w:sz w:val="22"/>
          <w:szCs w:val="22"/>
        </w:rPr>
        <w:t xml:space="preserve"> </w:t>
      </w:r>
      <w:r w:rsidR="00382B39">
        <w:rPr>
          <w:rFonts w:ascii="Tahoma" w:hAnsi="Tahoma" w:cs="Tahoma"/>
          <w:b/>
          <w:color w:val="000000"/>
          <w:sz w:val="22"/>
          <w:szCs w:val="22"/>
          <w:lang w:val="en-US"/>
        </w:rPr>
        <w:t>TO</w:t>
      </w:r>
      <w:r w:rsidR="00382B39" w:rsidRPr="00382B39">
        <w:rPr>
          <w:rFonts w:ascii="Tahoma" w:hAnsi="Tahoma" w:cs="Tahoma"/>
          <w:b/>
          <w:color w:val="000000"/>
          <w:sz w:val="22"/>
          <w:szCs w:val="22"/>
        </w:rPr>
        <w:t xml:space="preserve"> </w:t>
      </w:r>
      <w:r w:rsidR="00382B39">
        <w:rPr>
          <w:rFonts w:ascii="Tahoma" w:hAnsi="Tahoma" w:cs="Tahoma"/>
          <w:b/>
          <w:color w:val="000000"/>
          <w:sz w:val="22"/>
          <w:szCs w:val="22"/>
          <w:lang w:val="en-US"/>
        </w:rPr>
        <w:t>KA</w:t>
      </w:r>
      <w:r w:rsidR="00382B39">
        <w:rPr>
          <w:rFonts w:ascii="Tahoma" w:hAnsi="Tahoma" w:cs="Tahoma"/>
          <w:b/>
          <w:color w:val="000000"/>
          <w:sz w:val="22"/>
          <w:szCs w:val="22"/>
        </w:rPr>
        <w:t xml:space="preserve">ΣΤΡΟ) </w:t>
      </w:r>
      <w:r w:rsidR="00382B39" w:rsidRPr="00D7701D">
        <w:rPr>
          <w:rFonts w:ascii="Tahoma" w:hAnsi="Tahoma" w:cs="Tahoma"/>
          <w:b/>
          <w:color w:val="000000"/>
          <w:sz w:val="22"/>
          <w:szCs w:val="22"/>
        </w:rPr>
        <w:t>,</w:t>
      </w:r>
      <w:r w:rsidR="00382B39" w:rsidRPr="00A817ED">
        <w:rPr>
          <w:rFonts w:ascii="Tahoma" w:hAnsi="Tahoma" w:cs="Tahoma"/>
          <w:color w:val="000000"/>
          <w:sz w:val="22"/>
          <w:szCs w:val="22"/>
        </w:rPr>
        <w:t xml:space="preserve"> ξακουστό κάστρο που στεφανώνει την πόλη του Ναυπλίου, την Ακροναυπλία, χτισμένη στα πόδια του Παλαμηδιού.</w:t>
      </w:r>
      <w:r w:rsidR="00382B39" w:rsidRPr="00382B39">
        <w:rPr>
          <w:rFonts w:ascii="Tahoma" w:hAnsi="Tahoma" w:cs="Tahoma"/>
          <w:color w:val="000000"/>
          <w:sz w:val="22"/>
          <w:szCs w:val="22"/>
        </w:rPr>
        <w:t xml:space="preserve"> </w:t>
      </w:r>
      <w:r w:rsidR="00382B39">
        <w:rPr>
          <w:rFonts w:ascii="Tahoma" w:hAnsi="Tahoma" w:cs="Tahoma"/>
          <w:color w:val="000000"/>
          <w:sz w:val="22"/>
          <w:szCs w:val="22"/>
        </w:rPr>
        <w:t xml:space="preserve">Στην συνέχεια ελεύθερος χρόνος στο Ναύπλιο για να απολαύσετε τον καφέ σας και το μπάνιο σας όποιος θέλει. Το απόγευμα μεταφορά στο Αρχαίο θέατρο της Επιδαύρου όπου θα παρακολουθήσουμε </w:t>
      </w:r>
      <w:r w:rsidR="00382B39" w:rsidRPr="003E671B">
        <w:rPr>
          <w:rFonts w:ascii="Tahoma" w:hAnsi="Tahoma" w:cs="Tahoma"/>
          <w:b/>
          <w:color w:val="000000"/>
          <w:sz w:val="22"/>
          <w:szCs w:val="22"/>
        </w:rPr>
        <w:t xml:space="preserve">την Παράσταση «Μήδεια» από την Εθνική Λυρική Σκηνή, η οποία είναι αναβίωση της Θρυλικής Μήδειας </w:t>
      </w:r>
      <w:r w:rsidR="00A72866" w:rsidRPr="003E671B">
        <w:rPr>
          <w:rFonts w:ascii="Tahoma" w:hAnsi="Tahoma" w:cs="Tahoma"/>
          <w:b/>
          <w:color w:val="000000"/>
          <w:sz w:val="22"/>
          <w:szCs w:val="22"/>
        </w:rPr>
        <w:t>του 1961 με την Μαρία Κάλλας στον ομώνυμο ρόλο, σε σκηνοθεσία Αλέξη Μινωτή , σκηνικά και κουστούμια Γιάννη Τσαρούχη και χορογραφία Μαρία Χορς</w:t>
      </w:r>
      <w:r w:rsidR="00A72866">
        <w:rPr>
          <w:rFonts w:ascii="Tahoma" w:hAnsi="Tahoma" w:cs="Tahoma"/>
          <w:color w:val="000000"/>
          <w:sz w:val="22"/>
          <w:szCs w:val="22"/>
        </w:rPr>
        <w:t>. Επιστροφή στο Ναύπλιο , Διανυκτέρευση.</w:t>
      </w:r>
    </w:p>
    <w:p w:rsidR="00F51894" w:rsidRDefault="00F51894" w:rsidP="00781236">
      <w:pPr>
        <w:pStyle w:val="Web"/>
        <w:shd w:val="clear" w:color="auto" w:fill="FFFFFF" w:themeFill="background1"/>
        <w:spacing w:before="0" w:beforeAutospacing="0" w:after="0" w:afterAutospacing="0"/>
        <w:jc w:val="both"/>
        <w:textAlignment w:val="baseline"/>
        <w:rPr>
          <w:rFonts w:ascii="Tahoma" w:hAnsi="Tahoma" w:cs="Tahoma"/>
          <w:color w:val="323130"/>
        </w:rPr>
      </w:pPr>
    </w:p>
    <w:p w:rsidR="00835CCA" w:rsidRDefault="00A72866" w:rsidP="00835CCA">
      <w:pPr>
        <w:tabs>
          <w:tab w:val="left" w:pos="0"/>
        </w:tabs>
        <w:autoSpaceDE w:val="0"/>
        <w:jc w:val="both"/>
        <w:rPr>
          <w:rFonts w:ascii="Tahoma" w:hAnsi="Tahoma" w:cs="Tahoma"/>
          <w:b/>
          <w:sz w:val="22"/>
          <w:szCs w:val="22"/>
          <w:u w:val="single"/>
        </w:rPr>
      </w:pPr>
      <w:r>
        <w:rPr>
          <w:rFonts w:ascii="Tahoma" w:hAnsi="Tahoma" w:cs="Tahoma"/>
          <w:b/>
          <w:sz w:val="22"/>
          <w:szCs w:val="22"/>
          <w:u w:val="single"/>
        </w:rPr>
        <w:t>4</w:t>
      </w:r>
      <w:r w:rsidR="00BF1872" w:rsidRPr="0095728F">
        <w:rPr>
          <w:rFonts w:ascii="Tahoma" w:hAnsi="Tahoma" w:cs="Tahoma"/>
          <w:b/>
          <w:sz w:val="22"/>
          <w:szCs w:val="22"/>
          <w:u w:val="single"/>
          <w:vertAlign w:val="superscript"/>
        </w:rPr>
        <w:t>η</w:t>
      </w:r>
      <w:r w:rsidR="00BF1872" w:rsidRPr="0095728F">
        <w:rPr>
          <w:rFonts w:ascii="Tahoma" w:hAnsi="Tahoma" w:cs="Tahoma"/>
          <w:b/>
          <w:sz w:val="22"/>
          <w:szCs w:val="22"/>
          <w:u w:val="single"/>
        </w:rPr>
        <w:t xml:space="preserve"> μέρα: </w:t>
      </w:r>
      <w:r w:rsidR="00BF1872" w:rsidRPr="0095728F">
        <w:rPr>
          <w:rFonts w:ascii="Tahoma" w:hAnsi="Tahoma" w:cs="Tahoma"/>
          <w:b/>
          <w:sz w:val="22"/>
          <w:szCs w:val="22"/>
          <w:u w:val="single"/>
          <w:lang w:val="en-US"/>
        </w:rPr>
        <w:t>NAY</w:t>
      </w:r>
      <w:r w:rsidR="0071207A" w:rsidRPr="0095728F">
        <w:rPr>
          <w:rFonts w:ascii="Tahoma" w:hAnsi="Tahoma" w:cs="Tahoma"/>
          <w:b/>
          <w:sz w:val="22"/>
          <w:szCs w:val="22"/>
          <w:u w:val="single"/>
        </w:rPr>
        <w:t xml:space="preserve">ΠΛΙΟ </w:t>
      </w:r>
      <w:r w:rsidR="0095728F" w:rsidRPr="0095728F">
        <w:rPr>
          <w:rFonts w:ascii="Tahoma" w:hAnsi="Tahoma" w:cs="Tahoma"/>
          <w:b/>
          <w:sz w:val="22"/>
          <w:szCs w:val="22"/>
          <w:u w:val="single"/>
        </w:rPr>
        <w:t>–ΠΑΛΙΑ ΕΠΙΔΑΥΡΟΣ</w:t>
      </w:r>
      <w:r w:rsidR="00BF1872" w:rsidRPr="0095728F">
        <w:rPr>
          <w:rFonts w:ascii="Tahoma" w:hAnsi="Tahoma" w:cs="Tahoma"/>
          <w:b/>
          <w:sz w:val="22"/>
          <w:szCs w:val="22"/>
          <w:u w:val="single"/>
        </w:rPr>
        <w:t>-ΠΕΙΡΑΙΑ</w:t>
      </w:r>
      <w:r w:rsidR="0095728F" w:rsidRPr="0095728F">
        <w:rPr>
          <w:rFonts w:ascii="Tahoma" w:hAnsi="Tahoma" w:cs="Tahoma"/>
          <w:b/>
          <w:sz w:val="22"/>
          <w:szCs w:val="22"/>
          <w:u w:val="single"/>
        </w:rPr>
        <w:t>Σ</w:t>
      </w:r>
    </w:p>
    <w:p w:rsidR="00835CCA" w:rsidRPr="00835CCA" w:rsidRDefault="00835CCA" w:rsidP="00835CCA">
      <w:pPr>
        <w:tabs>
          <w:tab w:val="left" w:pos="0"/>
        </w:tabs>
        <w:autoSpaceDE w:val="0"/>
        <w:jc w:val="both"/>
        <w:rPr>
          <w:rFonts w:ascii="Tahoma" w:hAnsi="Tahoma" w:cs="Tahoma"/>
          <w:sz w:val="24"/>
          <w:szCs w:val="24"/>
          <w:u w:val="single"/>
        </w:rPr>
      </w:pPr>
      <w:r w:rsidRPr="00835CCA">
        <w:rPr>
          <w:rFonts w:ascii="Tahoma" w:hAnsi="Tahoma" w:cs="Tahoma"/>
          <w:sz w:val="24"/>
          <w:szCs w:val="24"/>
        </w:rPr>
        <w:t xml:space="preserve">Μετά το πρωινό στο ξενοδοχείο, ακολουθεί σχετική παραμονή και στη συνέχεια αναχώρηση για </w:t>
      </w:r>
      <w:r w:rsidRPr="002C6484">
        <w:rPr>
          <w:rFonts w:ascii="Tahoma" w:hAnsi="Tahoma" w:cs="Tahoma"/>
          <w:b/>
          <w:sz w:val="24"/>
          <w:szCs w:val="24"/>
        </w:rPr>
        <w:t>την Ορεινή Αρκαδία</w:t>
      </w:r>
      <w:r w:rsidRPr="00835CCA">
        <w:rPr>
          <w:rFonts w:ascii="Tahoma" w:hAnsi="Tahoma" w:cs="Tahoma"/>
          <w:sz w:val="24"/>
          <w:szCs w:val="24"/>
        </w:rPr>
        <w:t>, μια από τις πιο γοητευτικές και αυθεντικές περιοχές της Πελοποννήσου. Το ορεινό τοπίο, με τα πυκνά ελατοδάση, τον καθαρό αέρα και τους παραδοσιακούς οικισμούς, δημιουργεί ένα σκηνικό ιδανικό για χαλάρωση και επαφή με τη φύση, μακριά από τους γρήγορους ρυθμούς της πόλης.</w:t>
      </w:r>
    </w:p>
    <w:p w:rsidR="002C1A28" w:rsidRPr="002C6484" w:rsidRDefault="00835CCA" w:rsidP="002C6484">
      <w:pPr>
        <w:pStyle w:val="Web"/>
        <w:rPr>
          <w:rFonts w:ascii="Tahoma" w:hAnsi="Tahoma" w:cs="Tahoma"/>
        </w:rPr>
      </w:pPr>
      <w:r w:rsidRPr="00835CCA">
        <w:rPr>
          <w:rFonts w:ascii="Tahoma" w:hAnsi="Tahoma" w:cs="Tahoma"/>
        </w:rPr>
        <w:lastRenderedPageBreak/>
        <w:t xml:space="preserve">Πρώτη μας στάση είναι η γραφική </w:t>
      </w:r>
      <w:r w:rsidRPr="002C6484">
        <w:rPr>
          <w:rFonts w:ascii="Tahoma" w:hAnsi="Tahoma" w:cs="Tahoma"/>
          <w:b/>
        </w:rPr>
        <w:t>Βυτίνα</w:t>
      </w:r>
      <w:r w:rsidRPr="00835CCA">
        <w:rPr>
          <w:rFonts w:ascii="Tahoma" w:hAnsi="Tahoma" w:cs="Tahoma"/>
        </w:rPr>
        <w:t>, χτισμένη σε υψόμετρο περίπου 1.000 μέτρων, μέσα σε ένα καταπράσινο περιβάλλον. Πρόκειται για ένα από τα πιο γνωστά χωριά της Ορεινής Αρκαδίας, που ξεχωρίζει για την παραδοσιακή αρχιτεκτονική, την όμορφη πλατεία και τη ζεστή ορεινή ατμόσφαιρα. Εδώ θα απολαύσουμε τον καφέ μας, έχοντας την ευκαιρία να χαλαρώσουμε και να θαυμάσουμε το φυσικό τοπίο, ενώ παράλληλα μπορούμε να γνωρίσουμε τα φημισμένα τοπικά προϊόντα, όπως το μέλι, τα γλυκά του κουταλιού και τα παραδοσιακά ζυμαρικά.</w:t>
      </w:r>
      <w:r w:rsidR="002C6484">
        <w:rPr>
          <w:rFonts w:ascii="Tahoma" w:hAnsi="Tahoma" w:cs="Tahoma"/>
        </w:rPr>
        <w:t xml:space="preserve"> </w:t>
      </w:r>
      <w:r w:rsidRPr="00835CCA">
        <w:rPr>
          <w:rFonts w:ascii="Tahoma" w:hAnsi="Tahoma" w:cs="Tahoma"/>
        </w:rPr>
        <w:t xml:space="preserve">Στη συνέχεια, αναχώρηση για τα </w:t>
      </w:r>
      <w:r w:rsidRPr="002C6484">
        <w:rPr>
          <w:rFonts w:ascii="Tahoma" w:hAnsi="Tahoma" w:cs="Tahoma"/>
          <w:b/>
        </w:rPr>
        <w:t>Λαγκάδια</w:t>
      </w:r>
      <w:r w:rsidRPr="00835CCA">
        <w:rPr>
          <w:rFonts w:ascii="Tahoma" w:hAnsi="Tahoma" w:cs="Tahoma"/>
        </w:rPr>
        <w:t>, ένα από τα πιο εντυπωσιακά και γραφικά χωριά της Αρκαδίας. Χτισμένα αμφιθεατρικά σε απότομη πλαγιά, τα Λαγκάδια μαγεύουν τον επισκέπτη με τα πέτρινα σπίτια, τα καλντερίμια και τη μοναδική θέα προς το φαράγγι. Το χωριό έχει μακρά παράδοση στη λιθοδομή και θεωρείται υπαίθριο μουσείο παραδοσιακής αρχιτεκτονικής. Εκεί θα παραμείνουμε για φαγητό και βόλτα, απολαμβάνοντας την τοπική κουζίνα και τη χαρακτηριστική ηρεμία του τόπου.</w:t>
      </w:r>
      <w:r w:rsidR="002C6484">
        <w:rPr>
          <w:rFonts w:ascii="Tahoma" w:hAnsi="Tahoma" w:cs="Tahoma"/>
        </w:rPr>
        <w:t xml:space="preserve"> </w:t>
      </w:r>
      <w:r w:rsidRPr="00835CCA">
        <w:rPr>
          <w:rFonts w:ascii="Tahoma" w:hAnsi="Tahoma" w:cs="Tahoma"/>
        </w:rPr>
        <w:t>Έπειτα, αναχώρηση για τον Πειραιά, επιβίβαση στο πλοίο και αναχώρηση για το Ηράκλειο, γεμάτοι εικόνες και εμπειρίες από την αυθεντική ομορφιά της Ορεινής Αρκαδίας.</w:t>
      </w:r>
    </w:p>
    <w:p w:rsidR="00033A77" w:rsidRPr="00885F8A" w:rsidRDefault="00A72866" w:rsidP="001423D8">
      <w:pPr>
        <w:keepNext/>
        <w:jc w:val="both"/>
        <w:rPr>
          <w:rFonts w:ascii="Tahoma" w:hAnsi="Tahoma" w:cs="Tahoma"/>
          <w:b/>
          <w:sz w:val="24"/>
          <w:szCs w:val="24"/>
          <w:u w:val="single"/>
        </w:rPr>
      </w:pPr>
      <w:r>
        <w:rPr>
          <w:rFonts w:ascii="Tahoma" w:hAnsi="Tahoma" w:cs="Tahoma"/>
          <w:b/>
          <w:sz w:val="24"/>
          <w:szCs w:val="24"/>
          <w:u w:val="single"/>
        </w:rPr>
        <w:t>5</w:t>
      </w:r>
      <w:r w:rsidR="00033A77" w:rsidRPr="00885F8A">
        <w:rPr>
          <w:rFonts w:ascii="Tahoma" w:hAnsi="Tahoma" w:cs="Tahoma"/>
          <w:b/>
          <w:sz w:val="24"/>
          <w:szCs w:val="24"/>
          <w:u w:val="single"/>
          <w:vertAlign w:val="superscript"/>
        </w:rPr>
        <w:t>η</w:t>
      </w:r>
      <w:r w:rsidR="00033A77" w:rsidRPr="00885F8A">
        <w:rPr>
          <w:rFonts w:ascii="Tahoma" w:hAnsi="Tahoma" w:cs="Tahoma"/>
          <w:b/>
          <w:sz w:val="24"/>
          <w:szCs w:val="24"/>
          <w:u w:val="single"/>
        </w:rPr>
        <w:t xml:space="preserve"> μέρα: ΗΡΑΚΛΕΙΟ</w:t>
      </w:r>
    </w:p>
    <w:p w:rsidR="00033A77" w:rsidRPr="002C6484" w:rsidRDefault="00033A77" w:rsidP="001423D8">
      <w:pPr>
        <w:keepNext/>
        <w:jc w:val="both"/>
        <w:rPr>
          <w:rFonts w:ascii="Tahoma" w:hAnsi="Tahoma" w:cs="Tahoma"/>
          <w:sz w:val="24"/>
          <w:szCs w:val="24"/>
        </w:rPr>
      </w:pPr>
      <w:r w:rsidRPr="00885F8A">
        <w:rPr>
          <w:rFonts w:ascii="Tahoma" w:hAnsi="Tahoma" w:cs="Tahoma"/>
          <w:sz w:val="24"/>
          <w:szCs w:val="24"/>
        </w:rPr>
        <w:t>Άφιξη στο Ηράκλειο</w:t>
      </w:r>
      <w:r w:rsidR="00241A08">
        <w:rPr>
          <w:rFonts w:ascii="Tahoma" w:hAnsi="Tahoma" w:cs="Tahoma"/>
          <w:sz w:val="24"/>
          <w:szCs w:val="24"/>
        </w:rPr>
        <w:t xml:space="preserve"> με τις καλύτερες εντυπώσεις για την εκδρομή μας</w:t>
      </w:r>
    </w:p>
    <w:p w:rsidR="002C1A28" w:rsidRPr="0095728F" w:rsidRDefault="002C1A28" w:rsidP="00855BBD">
      <w:pPr>
        <w:jc w:val="both"/>
        <w:rPr>
          <w:rFonts w:ascii="Tahoma" w:hAnsi="Tahoma" w:cs="Tahoma"/>
          <w:b/>
          <w:sz w:val="24"/>
          <w:szCs w:val="28"/>
        </w:rPr>
      </w:pPr>
    </w:p>
    <w:p w:rsidR="002C1A28" w:rsidRPr="007D7AAB" w:rsidRDefault="002C1A28" w:rsidP="00855BBD">
      <w:pPr>
        <w:jc w:val="both"/>
        <w:rPr>
          <w:rFonts w:ascii="Tahoma" w:hAnsi="Tahoma" w:cs="Tahoma"/>
          <w:b/>
          <w:sz w:val="40"/>
          <w:szCs w:val="28"/>
        </w:rPr>
      </w:pPr>
      <w:r w:rsidRPr="007D7AAB">
        <w:rPr>
          <w:rFonts w:ascii="Tahoma" w:hAnsi="Tahoma" w:cs="Tahoma"/>
          <w:b/>
          <w:sz w:val="40"/>
          <w:szCs w:val="28"/>
        </w:rPr>
        <w:t>ΤΙΜΗ ΚΑΤ’ΑΤΟΜΟ ΣΤΟ ΔΙΚΛΙΝΟ:</w:t>
      </w:r>
      <w:r w:rsidR="00CD2DE4" w:rsidRPr="007D7AAB">
        <w:rPr>
          <w:rFonts w:ascii="Tahoma" w:hAnsi="Tahoma" w:cs="Tahoma"/>
          <w:b/>
          <w:sz w:val="40"/>
          <w:szCs w:val="28"/>
        </w:rPr>
        <w:t xml:space="preserve"> </w:t>
      </w:r>
      <w:r w:rsidR="0095728F" w:rsidRPr="007D7AAB">
        <w:rPr>
          <w:rFonts w:ascii="Tahoma" w:hAnsi="Tahoma" w:cs="Tahoma"/>
          <w:b/>
          <w:sz w:val="40"/>
          <w:szCs w:val="28"/>
        </w:rPr>
        <w:t>395€</w:t>
      </w:r>
    </w:p>
    <w:p w:rsidR="00CD2DE4" w:rsidRPr="002718ED" w:rsidRDefault="002718ED" w:rsidP="00CD2DE4">
      <w:pPr>
        <w:jc w:val="both"/>
        <w:rPr>
          <w:rFonts w:ascii="Tahoma" w:hAnsi="Tahoma" w:cs="Tahoma"/>
          <w:b/>
          <w:sz w:val="40"/>
          <w:szCs w:val="28"/>
        </w:rPr>
      </w:pPr>
      <w:r>
        <w:rPr>
          <w:rFonts w:ascii="Tahoma" w:hAnsi="Tahoma" w:cs="Tahoma"/>
          <w:b/>
          <w:sz w:val="40"/>
          <w:szCs w:val="28"/>
        </w:rPr>
        <w:t>ΤΙΜΗ ΜΟΝΟΚΛΙΝΟΥ</w:t>
      </w:r>
      <w:r w:rsidRPr="007D7AAB">
        <w:rPr>
          <w:rFonts w:ascii="Tahoma" w:hAnsi="Tahoma" w:cs="Tahoma"/>
          <w:b/>
          <w:sz w:val="40"/>
          <w:szCs w:val="28"/>
        </w:rPr>
        <w:t xml:space="preserve">: </w:t>
      </w:r>
      <w:r w:rsidR="00D462E5">
        <w:rPr>
          <w:rFonts w:ascii="Tahoma" w:hAnsi="Tahoma" w:cs="Tahoma"/>
          <w:b/>
          <w:sz w:val="40"/>
          <w:szCs w:val="28"/>
        </w:rPr>
        <w:t>+</w:t>
      </w:r>
      <w:r>
        <w:rPr>
          <w:rFonts w:ascii="Tahoma" w:hAnsi="Tahoma" w:cs="Tahoma"/>
          <w:b/>
          <w:sz w:val="40"/>
          <w:szCs w:val="28"/>
        </w:rPr>
        <w:t>60</w:t>
      </w:r>
      <w:r w:rsidRPr="007D7AAB">
        <w:rPr>
          <w:rFonts w:ascii="Tahoma" w:hAnsi="Tahoma" w:cs="Tahoma"/>
          <w:b/>
          <w:sz w:val="40"/>
          <w:szCs w:val="28"/>
        </w:rPr>
        <w:t>€</w:t>
      </w:r>
    </w:p>
    <w:p w:rsidR="002718ED" w:rsidRDefault="002718ED" w:rsidP="00CD2DE4">
      <w:pPr>
        <w:jc w:val="both"/>
        <w:rPr>
          <w:rFonts w:ascii="Tahoma" w:hAnsi="Tahoma" w:cs="Tahoma"/>
          <w:b/>
          <w:bCs/>
          <w:sz w:val="24"/>
          <w:szCs w:val="24"/>
          <w:u w:val="single"/>
        </w:rPr>
      </w:pPr>
    </w:p>
    <w:p w:rsidR="00CD2DE4" w:rsidRDefault="00CD2DE4" w:rsidP="00CD2DE4">
      <w:pPr>
        <w:jc w:val="both"/>
        <w:rPr>
          <w:rFonts w:ascii="Tahoma" w:hAnsi="Tahoma" w:cs="Tahoma"/>
          <w:b/>
          <w:bCs/>
          <w:sz w:val="24"/>
          <w:szCs w:val="24"/>
        </w:rPr>
      </w:pPr>
      <w:r>
        <w:rPr>
          <w:rFonts w:ascii="Tahoma" w:hAnsi="Tahoma" w:cs="Tahoma"/>
          <w:b/>
          <w:bCs/>
          <w:sz w:val="24"/>
          <w:szCs w:val="24"/>
          <w:u w:val="single"/>
        </w:rPr>
        <w:t>ΠΕΡΙΛΑΜΒΑΝΟΝΤΑΙ</w:t>
      </w:r>
      <w:r>
        <w:rPr>
          <w:rFonts w:ascii="Tahoma" w:hAnsi="Tahoma" w:cs="Tahoma"/>
          <w:b/>
          <w:bCs/>
          <w:sz w:val="24"/>
          <w:szCs w:val="24"/>
        </w:rPr>
        <w:t>:</w:t>
      </w:r>
    </w:p>
    <w:p w:rsidR="00CD2DE4" w:rsidRPr="008610D1" w:rsidRDefault="00CD2DE4" w:rsidP="008610D1">
      <w:pPr>
        <w:numPr>
          <w:ilvl w:val="0"/>
          <w:numId w:val="15"/>
        </w:numPr>
        <w:jc w:val="both"/>
        <w:rPr>
          <w:rFonts w:ascii="Tahoma" w:hAnsi="Tahoma" w:cs="Tahoma"/>
          <w:bCs/>
          <w:sz w:val="24"/>
          <w:szCs w:val="24"/>
        </w:rPr>
      </w:pPr>
      <w:r>
        <w:rPr>
          <w:rFonts w:ascii="Tahoma" w:hAnsi="Tahoma" w:cs="Tahoma"/>
          <w:bCs/>
          <w:sz w:val="24"/>
          <w:szCs w:val="24"/>
        </w:rPr>
        <w:t>Εισιτήρια Ηράκλειο-Πειραιάς-Ηράκλειο σε τετράκλινες εσωτερικές καμπίνες με τις Μινωικές Γραμμές</w:t>
      </w:r>
      <w:r w:rsidR="008610D1">
        <w:rPr>
          <w:rFonts w:ascii="Tahoma" w:hAnsi="Tahoma" w:cs="Tahoma"/>
          <w:bCs/>
          <w:sz w:val="24"/>
          <w:szCs w:val="24"/>
        </w:rPr>
        <w:t xml:space="preserve"> </w:t>
      </w:r>
    </w:p>
    <w:p w:rsidR="00CD2DE4" w:rsidRDefault="00CD2DE4" w:rsidP="00CD2DE4">
      <w:pPr>
        <w:numPr>
          <w:ilvl w:val="0"/>
          <w:numId w:val="15"/>
        </w:numPr>
        <w:jc w:val="both"/>
        <w:rPr>
          <w:rFonts w:ascii="Tahoma" w:hAnsi="Tahoma" w:cs="Tahoma"/>
          <w:bCs/>
          <w:sz w:val="24"/>
          <w:szCs w:val="24"/>
        </w:rPr>
      </w:pPr>
      <w:r>
        <w:rPr>
          <w:rFonts w:ascii="Tahoma" w:hAnsi="Tahoma" w:cs="Tahoma"/>
          <w:bCs/>
          <w:sz w:val="24"/>
          <w:szCs w:val="24"/>
        </w:rPr>
        <w:t>Εκδρομές περιηγήσεις με πολυτελή κλιματιζόμενα πούλμαν.</w:t>
      </w:r>
    </w:p>
    <w:p w:rsidR="00CD2DE4" w:rsidRPr="00410D97" w:rsidRDefault="003E671B" w:rsidP="00CD2DE4">
      <w:pPr>
        <w:numPr>
          <w:ilvl w:val="0"/>
          <w:numId w:val="15"/>
        </w:numPr>
        <w:jc w:val="both"/>
        <w:rPr>
          <w:rFonts w:ascii="Tahoma" w:hAnsi="Tahoma" w:cs="Tahoma"/>
          <w:bCs/>
          <w:sz w:val="24"/>
          <w:szCs w:val="24"/>
        </w:rPr>
      </w:pPr>
      <w:r>
        <w:rPr>
          <w:rFonts w:ascii="Tahoma" w:hAnsi="Tahoma" w:cs="Tahoma"/>
          <w:bCs/>
          <w:sz w:val="24"/>
          <w:szCs w:val="24"/>
        </w:rPr>
        <w:t>2</w:t>
      </w:r>
      <w:r w:rsidR="00CD2DE4">
        <w:rPr>
          <w:rFonts w:ascii="Tahoma" w:hAnsi="Tahoma" w:cs="Tahoma"/>
          <w:bCs/>
          <w:sz w:val="24"/>
          <w:szCs w:val="24"/>
        </w:rPr>
        <w:t xml:space="preserve"> </w:t>
      </w:r>
      <w:r w:rsidR="008610D1">
        <w:rPr>
          <w:rFonts w:ascii="Tahoma" w:hAnsi="Tahoma" w:cs="Tahoma"/>
          <w:bCs/>
          <w:sz w:val="24"/>
          <w:szCs w:val="24"/>
        </w:rPr>
        <w:t>διανυκτερεύσεις στο</w:t>
      </w:r>
      <w:r w:rsidR="00CD2DE4">
        <w:rPr>
          <w:rFonts w:ascii="Tahoma" w:hAnsi="Tahoma" w:cs="Tahoma"/>
          <w:bCs/>
          <w:sz w:val="24"/>
          <w:szCs w:val="24"/>
        </w:rPr>
        <w:t xml:space="preserve"> ξενοδοχείο </w:t>
      </w:r>
      <w:r w:rsidR="00410D97">
        <w:rPr>
          <w:rFonts w:ascii="Tahoma" w:hAnsi="Tahoma" w:cs="Tahoma"/>
          <w:bCs/>
          <w:sz w:val="24"/>
          <w:szCs w:val="24"/>
          <w:lang w:val="en-US"/>
        </w:rPr>
        <w:t>REX</w:t>
      </w:r>
      <w:r w:rsidR="00410D97" w:rsidRPr="00410D97">
        <w:rPr>
          <w:rFonts w:ascii="Tahoma" w:hAnsi="Tahoma" w:cs="Tahoma"/>
          <w:bCs/>
          <w:sz w:val="24"/>
          <w:szCs w:val="24"/>
        </w:rPr>
        <w:t xml:space="preserve"> </w:t>
      </w:r>
      <w:r w:rsidR="008610D1" w:rsidRPr="008610D1">
        <w:rPr>
          <w:rFonts w:ascii="Tahoma" w:hAnsi="Tahoma" w:cs="Tahoma"/>
          <w:bCs/>
          <w:sz w:val="24"/>
          <w:szCs w:val="24"/>
        </w:rPr>
        <w:t xml:space="preserve"> </w:t>
      </w:r>
      <w:r w:rsidR="008610D1">
        <w:rPr>
          <w:rFonts w:ascii="Tahoma" w:hAnsi="Tahoma" w:cs="Tahoma"/>
          <w:bCs/>
          <w:sz w:val="24"/>
          <w:szCs w:val="24"/>
        </w:rPr>
        <w:t>Ναυπλίου</w:t>
      </w:r>
      <w:r w:rsidR="0095728F">
        <w:rPr>
          <w:rFonts w:ascii="Tahoma" w:hAnsi="Tahoma" w:cs="Tahoma"/>
          <w:bCs/>
          <w:sz w:val="24"/>
          <w:szCs w:val="24"/>
        </w:rPr>
        <w:t xml:space="preserve"> </w:t>
      </w:r>
      <w:r w:rsidR="008610D1" w:rsidRPr="008610D1">
        <w:rPr>
          <w:rFonts w:ascii="Tahoma" w:hAnsi="Tahoma" w:cs="Tahoma"/>
          <w:bCs/>
          <w:sz w:val="24"/>
          <w:szCs w:val="24"/>
        </w:rPr>
        <w:t xml:space="preserve">4* </w:t>
      </w:r>
      <w:r w:rsidR="00CD2DE4">
        <w:rPr>
          <w:rFonts w:ascii="Tahoma" w:hAnsi="Tahoma" w:cs="Tahoma"/>
          <w:bCs/>
          <w:sz w:val="24"/>
          <w:szCs w:val="24"/>
        </w:rPr>
        <w:t>με πρωινό</w:t>
      </w:r>
      <w:r w:rsidR="008610D1">
        <w:rPr>
          <w:rFonts w:ascii="Tahoma" w:hAnsi="Tahoma" w:cs="Tahoma"/>
          <w:bCs/>
          <w:sz w:val="24"/>
          <w:szCs w:val="24"/>
        </w:rPr>
        <w:t>.</w:t>
      </w:r>
    </w:p>
    <w:p w:rsidR="00410D97" w:rsidRDefault="003E671B" w:rsidP="00CD2DE4">
      <w:pPr>
        <w:numPr>
          <w:ilvl w:val="0"/>
          <w:numId w:val="15"/>
        </w:numPr>
        <w:jc w:val="both"/>
        <w:rPr>
          <w:rFonts w:ascii="Tahoma" w:hAnsi="Tahoma" w:cs="Tahoma"/>
          <w:bCs/>
          <w:sz w:val="24"/>
          <w:szCs w:val="24"/>
        </w:rPr>
      </w:pPr>
      <w:r>
        <w:rPr>
          <w:rFonts w:ascii="Tahoma" w:hAnsi="Tahoma" w:cs="Tahoma"/>
          <w:bCs/>
          <w:sz w:val="24"/>
          <w:szCs w:val="24"/>
        </w:rPr>
        <w:t>Εισιτήρια</w:t>
      </w:r>
      <w:r w:rsidR="00410D97">
        <w:rPr>
          <w:rFonts w:ascii="Tahoma" w:hAnsi="Tahoma" w:cs="Tahoma"/>
          <w:bCs/>
          <w:sz w:val="24"/>
          <w:szCs w:val="24"/>
        </w:rPr>
        <w:t xml:space="preserve"> για την Παράσταση </w:t>
      </w:r>
      <w:r w:rsidR="0095728F">
        <w:rPr>
          <w:rFonts w:ascii="Tahoma" w:hAnsi="Tahoma" w:cs="Tahoma"/>
          <w:bCs/>
          <w:sz w:val="24"/>
          <w:szCs w:val="24"/>
        </w:rPr>
        <w:t>«</w:t>
      </w:r>
      <w:r>
        <w:rPr>
          <w:rFonts w:ascii="Tahoma" w:hAnsi="Tahoma" w:cs="Tahoma"/>
          <w:bCs/>
          <w:sz w:val="24"/>
          <w:szCs w:val="24"/>
        </w:rPr>
        <w:t>ΜΗΔΕΙΑ» της Εθνικής Λυρικής Σκηνής.</w:t>
      </w:r>
    </w:p>
    <w:p w:rsidR="0095728F" w:rsidRDefault="0095728F" w:rsidP="00CD2DE4">
      <w:pPr>
        <w:numPr>
          <w:ilvl w:val="0"/>
          <w:numId w:val="15"/>
        </w:numPr>
        <w:jc w:val="both"/>
        <w:rPr>
          <w:rFonts w:ascii="Tahoma" w:hAnsi="Tahoma" w:cs="Tahoma"/>
          <w:bCs/>
          <w:sz w:val="24"/>
          <w:szCs w:val="24"/>
        </w:rPr>
      </w:pPr>
      <w:r>
        <w:rPr>
          <w:rFonts w:ascii="Tahoma" w:hAnsi="Tahoma" w:cs="Tahoma"/>
          <w:bCs/>
          <w:sz w:val="24"/>
          <w:szCs w:val="24"/>
        </w:rPr>
        <w:t>Ξεναγός</w:t>
      </w:r>
    </w:p>
    <w:p w:rsidR="00CD2DE4" w:rsidRDefault="00CD2DE4" w:rsidP="00CD2DE4">
      <w:pPr>
        <w:numPr>
          <w:ilvl w:val="0"/>
          <w:numId w:val="15"/>
        </w:numPr>
        <w:jc w:val="both"/>
        <w:rPr>
          <w:rFonts w:ascii="Tahoma" w:hAnsi="Tahoma" w:cs="Tahoma"/>
          <w:bCs/>
          <w:sz w:val="24"/>
          <w:szCs w:val="24"/>
        </w:rPr>
      </w:pPr>
      <w:r>
        <w:rPr>
          <w:rFonts w:ascii="Tahoma" w:hAnsi="Tahoma" w:cs="Tahoma"/>
          <w:bCs/>
          <w:sz w:val="24"/>
          <w:szCs w:val="24"/>
        </w:rPr>
        <w:t>Αρχηγός - συνοδός.</w:t>
      </w:r>
    </w:p>
    <w:p w:rsidR="00CD2DE4" w:rsidRDefault="004927FC" w:rsidP="00CD2DE4">
      <w:pPr>
        <w:numPr>
          <w:ilvl w:val="0"/>
          <w:numId w:val="15"/>
        </w:numPr>
        <w:jc w:val="both"/>
        <w:rPr>
          <w:rFonts w:ascii="Tahoma" w:hAnsi="Tahoma" w:cs="Tahoma"/>
          <w:sz w:val="24"/>
          <w:szCs w:val="24"/>
          <w:u w:val="single"/>
        </w:rPr>
      </w:pPr>
      <w:r>
        <w:rPr>
          <w:rFonts w:ascii="Tahoma" w:hAnsi="Tahoma" w:cs="Tahoma"/>
          <w:bCs/>
          <w:sz w:val="24"/>
          <w:szCs w:val="24"/>
        </w:rPr>
        <w:t>Ασφάλεια</w:t>
      </w:r>
      <w:r w:rsidR="00CD2DE4">
        <w:rPr>
          <w:rFonts w:ascii="Tahoma" w:hAnsi="Tahoma" w:cs="Tahoma"/>
          <w:bCs/>
          <w:sz w:val="24"/>
          <w:szCs w:val="24"/>
        </w:rPr>
        <w:t xml:space="preserve"> αστικής ευθύνης. </w:t>
      </w:r>
    </w:p>
    <w:p w:rsidR="00410D97" w:rsidRPr="0095728F" w:rsidRDefault="00CD2DE4" w:rsidP="00410D97">
      <w:pPr>
        <w:numPr>
          <w:ilvl w:val="0"/>
          <w:numId w:val="15"/>
        </w:numPr>
        <w:jc w:val="both"/>
        <w:rPr>
          <w:rFonts w:ascii="Tahoma" w:hAnsi="Tahoma" w:cs="Tahoma"/>
          <w:sz w:val="24"/>
          <w:szCs w:val="24"/>
          <w:u w:val="single"/>
        </w:rPr>
      </w:pPr>
      <w:r>
        <w:rPr>
          <w:rFonts w:ascii="Tahoma" w:hAnsi="Tahoma" w:cs="Tahoma"/>
          <w:sz w:val="24"/>
          <w:szCs w:val="24"/>
        </w:rPr>
        <w:t>Φ.Π.Α.</w:t>
      </w:r>
    </w:p>
    <w:p w:rsidR="007838F7" w:rsidRDefault="007838F7" w:rsidP="00CD2DE4">
      <w:pPr>
        <w:jc w:val="both"/>
        <w:rPr>
          <w:rFonts w:ascii="Tahoma" w:hAnsi="Tahoma" w:cs="Tahoma"/>
          <w:b/>
          <w:sz w:val="24"/>
          <w:szCs w:val="24"/>
          <w:u w:val="single"/>
        </w:rPr>
      </w:pPr>
    </w:p>
    <w:p w:rsidR="00CD2DE4" w:rsidRDefault="00CD2DE4" w:rsidP="00CD2DE4">
      <w:pPr>
        <w:jc w:val="both"/>
        <w:rPr>
          <w:rFonts w:ascii="Tahoma" w:hAnsi="Tahoma" w:cs="Tahoma"/>
          <w:b/>
          <w:sz w:val="24"/>
          <w:szCs w:val="24"/>
        </w:rPr>
      </w:pPr>
      <w:r>
        <w:rPr>
          <w:rFonts w:ascii="Tahoma" w:hAnsi="Tahoma" w:cs="Tahoma"/>
          <w:b/>
          <w:sz w:val="24"/>
          <w:szCs w:val="24"/>
          <w:u w:val="single"/>
        </w:rPr>
        <w:t>ΔΕΝ  ΠΕΡΙΛΑΜΒΑΝΟΝΤΑΙ</w:t>
      </w:r>
      <w:r>
        <w:rPr>
          <w:rFonts w:ascii="Tahoma" w:hAnsi="Tahoma" w:cs="Tahoma"/>
          <w:b/>
          <w:sz w:val="24"/>
          <w:szCs w:val="24"/>
        </w:rPr>
        <w:t>:</w:t>
      </w:r>
    </w:p>
    <w:p w:rsidR="00CD2DE4" w:rsidRDefault="00CD2DE4" w:rsidP="00CD2DE4">
      <w:pPr>
        <w:jc w:val="both"/>
        <w:rPr>
          <w:rFonts w:ascii="Tahoma" w:hAnsi="Tahoma" w:cs="Tahoma"/>
          <w:b/>
          <w:sz w:val="24"/>
          <w:szCs w:val="24"/>
        </w:rPr>
      </w:pPr>
    </w:p>
    <w:p w:rsidR="00CD2DE4" w:rsidRPr="00410D97" w:rsidRDefault="004B1528" w:rsidP="00CD2DE4">
      <w:pPr>
        <w:pStyle w:val="ab"/>
        <w:numPr>
          <w:ilvl w:val="0"/>
          <w:numId w:val="16"/>
        </w:numPr>
        <w:jc w:val="both"/>
        <w:rPr>
          <w:rFonts w:ascii="Tahoma" w:hAnsi="Tahoma" w:cs="Tahoma"/>
        </w:rPr>
      </w:pPr>
      <w:r w:rsidRPr="00410D97">
        <w:rPr>
          <w:rFonts w:ascii="Tahoma" w:hAnsi="Tahoma" w:cs="Tahoma"/>
        </w:rPr>
        <w:t>Ο φόρος</w:t>
      </w:r>
      <w:r w:rsidR="00CD2DE4" w:rsidRPr="00410D97">
        <w:rPr>
          <w:rFonts w:ascii="Tahoma" w:hAnsi="Tahoma" w:cs="Tahoma"/>
        </w:rPr>
        <w:t xml:space="preserve"> διαμονής του ξενοδοχείου τον πληρώνεται εκεί</w:t>
      </w:r>
      <w:r w:rsidR="008610D1" w:rsidRPr="00410D97">
        <w:rPr>
          <w:rFonts w:ascii="Tahoma" w:hAnsi="Tahoma" w:cs="Tahoma"/>
        </w:rPr>
        <w:t xml:space="preserve"> </w:t>
      </w:r>
    </w:p>
    <w:p w:rsidR="00CD2DE4" w:rsidRDefault="00CD2DE4" w:rsidP="00CD2DE4">
      <w:pPr>
        <w:pStyle w:val="ab"/>
        <w:numPr>
          <w:ilvl w:val="0"/>
          <w:numId w:val="16"/>
        </w:numPr>
        <w:jc w:val="both"/>
        <w:rPr>
          <w:rFonts w:ascii="Tahoma" w:hAnsi="Tahoma" w:cs="Tahoma"/>
        </w:rPr>
      </w:pPr>
      <w:r w:rsidRPr="00410D97">
        <w:rPr>
          <w:rFonts w:ascii="Tahoma" w:hAnsi="Tahoma" w:cs="Tahoma"/>
        </w:rPr>
        <w:t>Είσοδοι  σε  Μουσεία,  αρχαιολογικούς  χώρους.</w:t>
      </w:r>
    </w:p>
    <w:p w:rsidR="004927FC" w:rsidRDefault="004927FC" w:rsidP="00CD2DE4">
      <w:pPr>
        <w:pStyle w:val="ab"/>
        <w:numPr>
          <w:ilvl w:val="0"/>
          <w:numId w:val="16"/>
        </w:numPr>
        <w:jc w:val="both"/>
        <w:rPr>
          <w:rFonts w:ascii="Tahoma" w:hAnsi="Tahoma" w:cs="Tahoma"/>
        </w:rPr>
      </w:pPr>
      <w:r>
        <w:rPr>
          <w:rFonts w:ascii="Tahoma" w:hAnsi="Tahoma" w:cs="Tahoma"/>
        </w:rPr>
        <w:t>Ότι αναφέρεται ως προτεινόμενο ή προαιρετικό.</w:t>
      </w:r>
    </w:p>
    <w:p w:rsidR="0095728F" w:rsidRDefault="0095728F" w:rsidP="0095728F">
      <w:pPr>
        <w:jc w:val="both"/>
        <w:rPr>
          <w:rFonts w:ascii="Tahoma" w:hAnsi="Tahoma" w:cs="Tahoma"/>
        </w:rPr>
      </w:pPr>
    </w:p>
    <w:p w:rsidR="00CD2DE4" w:rsidRDefault="00CD2DE4" w:rsidP="00CD2DE4">
      <w:pPr>
        <w:pBdr>
          <w:bottom w:val="double" w:sz="6" w:space="1" w:color="auto"/>
        </w:pBdr>
        <w:jc w:val="both"/>
        <w:rPr>
          <w:rFonts w:ascii="Tahoma" w:hAnsi="Tahoma" w:cs="Tahoma"/>
          <w:b/>
          <w:sz w:val="24"/>
        </w:rPr>
      </w:pPr>
    </w:p>
    <w:p w:rsidR="00CD2DE4" w:rsidRDefault="00CD2DE4" w:rsidP="00CD2DE4">
      <w:pPr>
        <w:jc w:val="both"/>
        <w:rPr>
          <w:rFonts w:ascii="Tahoma" w:hAnsi="Tahoma" w:cs="Tahoma"/>
          <w:sz w:val="24"/>
          <w:szCs w:val="24"/>
        </w:rPr>
      </w:pPr>
    </w:p>
    <w:p w:rsidR="002C1A28" w:rsidRPr="002718ED" w:rsidRDefault="00CD2DE4" w:rsidP="002718ED">
      <w:pPr>
        <w:pStyle w:val="ab"/>
        <w:pBdr>
          <w:bottom w:val="double" w:sz="6" w:space="1" w:color="auto"/>
        </w:pBdr>
        <w:ind w:left="0"/>
        <w:jc w:val="both"/>
        <w:rPr>
          <w:rFonts w:ascii="Tahoma" w:hAnsi="Tahoma" w:cs="Tahoma"/>
          <w:b/>
          <w:sz w:val="28"/>
        </w:rPr>
      </w:pPr>
      <w:r>
        <w:rPr>
          <w:rFonts w:ascii="Tahoma" w:hAnsi="Tahoma" w:cs="Tahoma"/>
          <w:b/>
          <w:sz w:val="28"/>
        </w:rPr>
        <w:t>**Το πρόγραμμα μπορεί να τροποποιηθεί για την καλύτερη έκβαση της εκδρομής μας.</w:t>
      </w:r>
    </w:p>
    <w:p w:rsidR="002C1A28" w:rsidRPr="00855BBD" w:rsidRDefault="002C1A28" w:rsidP="00855BBD">
      <w:pPr>
        <w:jc w:val="both"/>
        <w:rPr>
          <w:rFonts w:ascii="Tahoma" w:hAnsi="Tahoma" w:cs="Tahoma"/>
          <w:sz w:val="32"/>
          <w:szCs w:val="28"/>
        </w:rPr>
      </w:pPr>
    </w:p>
    <w:sectPr w:rsidR="002C1A28" w:rsidRPr="00855BBD" w:rsidSect="002C1A28">
      <w:headerReference w:type="default" r:id="rId7"/>
      <w:pgSz w:w="11906" w:h="16838" w:code="9"/>
      <w:pgMar w:top="539" w:right="1080" w:bottom="567" w:left="1466"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F17" w:rsidRDefault="00763F17">
      <w:r>
        <w:separator/>
      </w:r>
    </w:p>
  </w:endnote>
  <w:endnote w:type="continuationSeparator" w:id="1">
    <w:p w:rsidR="00763F17" w:rsidRDefault="00763F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0"/>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F17" w:rsidRDefault="00763F17">
      <w:r>
        <w:separator/>
      </w:r>
    </w:p>
  </w:footnote>
  <w:footnote w:type="continuationSeparator" w:id="1">
    <w:p w:rsidR="00763F17" w:rsidRDefault="00763F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2D6677">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2D6677">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1889468"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Default="00C0337E">
    <w:pPr>
      <w:ind w:left="1843"/>
      <w:jc w:val="both"/>
      <w:rPr>
        <w:rFonts w:ascii="Georgia" w:hAnsi="Georgia"/>
        <w:b/>
        <w:i/>
        <w:sz w:val="24"/>
        <w:szCs w:val="24"/>
        <w:lang w:val="fr-FR"/>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B5034D" w:rsidRDefault="00C0337E">
    <w:pPr>
      <w:ind w:left="1843"/>
      <w:jc w:val="both"/>
      <w:rPr>
        <w:rFonts w:ascii="Georgia" w:hAnsi="Georgia"/>
        <w:b/>
        <w:i/>
        <w:sz w:val="24"/>
        <w:szCs w:val="24"/>
        <w:lang w:val="en-US"/>
      </w:rPr>
    </w:pPr>
    <w:r>
      <w:rPr>
        <w:rFonts w:ascii="Georgia" w:hAnsi="Georgia"/>
        <w:b/>
        <w:i/>
        <w:sz w:val="24"/>
        <w:szCs w:val="24"/>
        <w:lang w:val="fr-FR"/>
      </w:rPr>
      <w:t xml:space="preserve"> </w:t>
    </w:r>
    <w:r w:rsidR="00B5034D">
      <w:rPr>
        <w:rFonts w:ascii="Georgia" w:hAnsi="Georgia"/>
        <w:b/>
        <w:i/>
        <w:sz w:val="32"/>
        <w:szCs w:val="32"/>
        <w:lang w:val="en-US"/>
      </w:rPr>
      <w:t>e-</w:t>
    </w:r>
    <w:r w:rsidR="00B5034D">
      <w:rPr>
        <w:rFonts w:ascii="Georgia" w:hAnsi="Georgia"/>
        <w:b/>
        <w:i/>
        <w:sz w:val="24"/>
        <w:szCs w:val="24"/>
        <w:lang w:val="en-US"/>
      </w:rPr>
      <w:t xml:space="preserve">mails: </w:t>
    </w:r>
    <w:r w:rsidR="00A64C57">
      <w:rPr>
        <w:rFonts w:ascii="Georgia" w:hAnsi="Georgia"/>
        <w:b/>
        <w:i/>
        <w:sz w:val="24"/>
        <w:szCs w:val="24"/>
        <w:lang w:val="en-US"/>
      </w:rPr>
      <w:t>info@</w:t>
    </w:r>
    <w:r w:rsidR="00B5034D">
      <w:rPr>
        <w:rFonts w:ascii="Georgia" w:hAnsi="Georgia"/>
        <w:b/>
        <w:i/>
        <w:sz w:val="24"/>
        <w:szCs w:val="24"/>
        <w:lang w:val="en-US"/>
      </w:rPr>
      <w:t>vaitravel.gr</w:t>
    </w:r>
  </w:p>
  <w:p w:rsidR="00C0337E" w:rsidRPr="00B5034D" w:rsidRDefault="00B5034D">
    <w:pPr>
      <w:ind w:left="1843"/>
      <w:jc w:val="both"/>
      <w:rPr>
        <w:rFonts w:ascii="Georgia" w:hAnsi="Georgia"/>
        <w:b/>
        <w:i/>
        <w:sz w:val="24"/>
        <w:szCs w:val="24"/>
        <w:lang w:val="fr-FR"/>
      </w:rPr>
    </w:pPr>
    <w:r>
      <w:rPr>
        <w:rFonts w:ascii="Georgia" w:hAnsi="Georgia"/>
        <w:i/>
        <w:sz w:val="32"/>
        <w:szCs w:val="32"/>
        <w:lang w:val="fr-FR"/>
      </w:rPr>
      <w:t xml:space="preserve">               </w:t>
    </w:r>
    <w:r w:rsidRPr="00B5034D">
      <w:rPr>
        <w:rFonts w:ascii="Georgia" w:hAnsi="Georgia"/>
        <w:b/>
        <w:i/>
        <w:sz w:val="24"/>
        <w:szCs w:val="24"/>
        <w:lang w:val="fr-FR"/>
      </w:rPr>
      <w:t>vaitravel@yahoo.gr</w:t>
    </w:r>
  </w:p>
  <w:p w:rsidR="00C0337E" w:rsidRDefault="002D6677">
    <w:pPr>
      <w:ind w:left="1843"/>
      <w:jc w:val="both"/>
      <w:rPr>
        <w:rFonts w:ascii="Georgia" w:hAnsi="Georgia"/>
        <w:i/>
        <w:sz w:val="32"/>
        <w:szCs w:val="32"/>
        <w:lang w:val="de-DE"/>
      </w:rPr>
    </w:pPr>
    <w:r w:rsidRPr="002D6677">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F87"/>
      </v:shape>
    </w:pict>
  </w:numPicBullet>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73111A4"/>
    <w:multiLevelType w:val="hybridMultilevel"/>
    <w:tmpl w:val="CF100D0E"/>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94B272C"/>
    <w:multiLevelType w:val="hybridMultilevel"/>
    <w:tmpl w:val="F38C01F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18A80CAF"/>
    <w:multiLevelType w:val="hybridMultilevel"/>
    <w:tmpl w:val="8B166E48"/>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BEF46C4"/>
    <w:multiLevelType w:val="multilevel"/>
    <w:tmpl w:val="2036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F64955"/>
    <w:multiLevelType w:val="multilevel"/>
    <w:tmpl w:val="25E4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9471D7"/>
    <w:multiLevelType w:val="hybridMultilevel"/>
    <w:tmpl w:val="07A8309C"/>
    <w:lvl w:ilvl="0" w:tplc="0409000D">
      <w:start w:val="1"/>
      <w:numFmt w:val="bullet"/>
      <w:lvlText w:val=""/>
      <w:lvlJc w:val="left"/>
      <w:pPr>
        <w:ind w:left="720" w:hanging="360"/>
      </w:pPr>
      <w:rPr>
        <w:rFonts w:ascii="Wingdings" w:hAnsi="Wingdings" w:hint="default"/>
      </w:rPr>
    </w:lvl>
    <w:lvl w:ilvl="1" w:tplc="074C3DD2">
      <w:start w:val="1"/>
      <w:numFmt w:val="bullet"/>
      <w:lvlText w:val="o"/>
      <w:lvlJc w:val="left"/>
      <w:pPr>
        <w:ind w:left="1440" w:hanging="360"/>
      </w:pPr>
      <w:rPr>
        <w:rFonts w:ascii="Courier New" w:hAnsi="Courier New" w:hint="default"/>
      </w:rPr>
    </w:lvl>
    <w:lvl w:ilvl="2" w:tplc="0B6C91DC">
      <w:start w:val="1"/>
      <w:numFmt w:val="bullet"/>
      <w:lvlText w:val=""/>
      <w:lvlJc w:val="left"/>
      <w:pPr>
        <w:ind w:left="2160" w:hanging="360"/>
      </w:pPr>
      <w:rPr>
        <w:rFonts w:ascii="Wingdings" w:hAnsi="Wingdings" w:hint="default"/>
      </w:rPr>
    </w:lvl>
    <w:lvl w:ilvl="3" w:tplc="07E65D60">
      <w:start w:val="1"/>
      <w:numFmt w:val="bullet"/>
      <w:lvlText w:val=""/>
      <w:lvlJc w:val="left"/>
      <w:pPr>
        <w:ind w:left="2880" w:hanging="360"/>
      </w:pPr>
      <w:rPr>
        <w:rFonts w:ascii="Symbol" w:hAnsi="Symbol" w:hint="default"/>
      </w:rPr>
    </w:lvl>
    <w:lvl w:ilvl="4" w:tplc="8BC23A42">
      <w:start w:val="1"/>
      <w:numFmt w:val="bullet"/>
      <w:lvlText w:val="o"/>
      <w:lvlJc w:val="left"/>
      <w:pPr>
        <w:ind w:left="3600" w:hanging="360"/>
      </w:pPr>
      <w:rPr>
        <w:rFonts w:ascii="Courier New" w:hAnsi="Courier New" w:hint="default"/>
      </w:rPr>
    </w:lvl>
    <w:lvl w:ilvl="5" w:tplc="7B7CAF2E">
      <w:start w:val="1"/>
      <w:numFmt w:val="bullet"/>
      <w:lvlText w:val=""/>
      <w:lvlJc w:val="left"/>
      <w:pPr>
        <w:ind w:left="4320" w:hanging="360"/>
      </w:pPr>
      <w:rPr>
        <w:rFonts w:ascii="Wingdings" w:hAnsi="Wingdings" w:hint="default"/>
      </w:rPr>
    </w:lvl>
    <w:lvl w:ilvl="6" w:tplc="E9867338">
      <w:start w:val="1"/>
      <w:numFmt w:val="bullet"/>
      <w:lvlText w:val=""/>
      <w:lvlJc w:val="left"/>
      <w:pPr>
        <w:ind w:left="5040" w:hanging="360"/>
      </w:pPr>
      <w:rPr>
        <w:rFonts w:ascii="Symbol" w:hAnsi="Symbol" w:hint="default"/>
      </w:rPr>
    </w:lvl>
    <w:lvl w:ilvl="7" w:tplc="AE126AE8">
      <w:start w:val="1"/>
      <w:numFmt w:val="bullet"/>
      <w:lvlText w:val="o"/>
      <w:lvlJc w:val="left"/>
      <w:pPr>
        <w:ind w:left="5760" w:hanging="360"/>
      </w:pPr>
      <w:rPr>
        <w:rFonts w:ascii="Courier New" w:hAnsi="Courier New" w:hint="default"/>
      </w:rPr>
    </w:lvl>
    <w:lvl w:ilvl="8" w:tplc="CFA0AC06">
      <w:start w:val="1"/>
      <w:numFmt w:val="bullet"/>
      <w:lvlText w:val=""/>
      <w:lvlJc w:val="left"/>
      <w:pPr>
        <w:ind w:left="6480" w:hanging="360"/>
      </w:pPr>
      <w:rPr>
        <w:rFonts w:ascii="Wingdings" w:hAnsi="Wingdings" w:hint="default"/>
      </w:rPr>
    </w:lvl>
  </w:abstractNum>
  <w:abstractNum w:abstractNumId="8">
    <w:nsid w:val="3D772DD4"/>
    <w:multiLevelType w:val="multilevel"/>
    <w:tmpl w:val="C5DC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977609"/>
    <w:multiLevelType w:val="multilevel"/>
    <w:tmpl w:val="2E0C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8F66B1"/>
    <w:multiLevelType w:val="hybridMultilevel"/>
    <w:tmpl w:val="C87A785A"/>
    <w:lvl w:ilvl="0" w:tplc="0408000B">
      <w:start w:val="1"/>
      <w:numFmt w:val="bullet"/>
      <w:lvlText w:val=""/>
      <w:lvlJc w:val="left"/>
      <w:pPr>
        <w:tabs>
          <w:tab w:val="num" w:pos="540"/>
        </w:tabs>
        <w:ind w:left="540" w:hanging="360"/>
      </w:pPr>
      <w:rPr>
        <w:rFonts w:ascii="Wingdings" w:hAnsi="Wingdings" w:hint="default"/>
      </w:rPr>
    </w:lvl>
    <w:lvl w:ilvl="1" w:tplc="04080009">
      <w:start w:val="1"/>
      <w:numFmt w:val="bullet"/>
      <w:lvlText w:val=""/>
      <w:lvlJc w:val="left"/>
      <w:pPr>
        <w:tabs>
          <w:tab w:val="num" w:pos="1440"/>
        </w:tabs>
        <w:ind w:left="1440" w:hanging="360"/>
      </w:pPr>
      <w:rPr>
        <w:rFonts w:ascii="Wingdings" w:hAnsi="Wingdings"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4AAD171C"/>
    <w:multiLevelType w:val="hybridMultilevel"/>
    <w:tmpl w:val="BC34A1CC"/>
    <w:lvl w:ilvl="0" w:tplc="0409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26950D7"/>
    <w:multiLevelType w:val="hybridMultilevel"/>
    <w:tmpl w:val="207A578C"/>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55D8171C"/>
    <w:multiLevelType w:val="hybridMultilevel"/>
    <w:tmpl w:val="7A84936A"/>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5CE931DD"/>
    <w:multiLevelType w:val="hybridMultilevel"/>
    <w:tmpl w:val="64E4113C"/>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66645EDA"/>
    <w:multiLevelType w:val="multilevel"/>
    <w:tmpl w:val="492C7A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7606A98"/>
    <w:multiLevelType w:val="hybridMultilevel"/>
    <w:tmpl w:val="2C0072F2"/>
    <w:lvl w:ilvl="0" w:tplc="73528A86">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7D8D64B9"/>
    <w:multiLevelType w:val="hybridMultilevel"/>
    <w:tmpl w:val="EAB6D1C6"/>
    <w:lvl w:ilvl="0" w:tplc="A372E564">
      <w:start w:val="1"/>
      <w:numFmt w:val="bullet"/>
      <w:lvlText w:val=""/>
      <w:lvlJc w:val="left"/>
      <w:pPr>
        <w:ind w:left="360" w:hanging="360"/>
      </w:pPr>
      <w:rPr>
        <w:rFonts w:ascii="Symbol" w:hAnsi="Symbol" w:hint="default"/>
      </w:rPr>
    </w:lvl>
    <w:lvl w:ilvl="1" w:tplc="E5E2D39E">
      <w:start w:val="1"/>
      <w:numFmt w:val="bullet"/>
      <w:lvlText w:val="o"/>
      <w:lvlJc w:val="left"/>
      <w:pPr>
        <w:ind w:left="1440" w:hanging="360"/>
      </w:pPr>
      <w:rPr>
        <w:rFonts w:ascii="Courier New" w:hAnsi="Courier New" w:hint="default"/>
      </w:rPr>
    </w:lvl>
    <w:lvl w:ilvl="2" w:tplc="E9980676">
      <w:start w:val="1"/>
      <w:numFmt w:val="bullet"/>
      <w:lvlText w:val=""/>
      <w:lvlJc w:val="left"/>
      <w:pPr>
        <w:ind w:left="2160" w:hanging="360"/>
      </w:pPr>
      <w:rPr>
        <w:rFonts w:ascii="Wingdings" w:hAnsi="Wingdings" w:hint="default"/>
      </w:rPr>
    </w:lvl>
    <w:lvl w:ilvl="3" w:tplc="166EF176">
      <w:start w:val="1"/>
      <w:numFmt w:val="bullet"/>
      <w:lvlText w:val=""/>
      <w:lvlJc w:val="left"/>
      <w:pPr>
        <w:ind w:left="2880" w:hanging="360"/>
      </w:pPr>
      <w:rPr>
        <w:rFonts w:ascii="Symbol" w:hAnsi="Symbol" w:hint="default"/>
      </w:rPr>
    </w:lvl>
    <w:lvl w:ilvl="4" w:tplc="E702D84E">
      <w:start w:val="1"/>
      <w:numFmt w:val="bullet"/>
      <w:lvlText w:val="o"/>
      <w:lvlJc w:val="left"/>
      <w:pPr>
        <w:ind w:left="3600" w:hanging="360"/>
      </w:pPr>
      <w:rPr>
        <w:rFonts w:ascii="Courier New" w:hAnsi="Courier New" w:hint="default"/>
      </w:rPr>
    </w:lvl>
    <w:lvl w:ilvl="5" w:tplc="B2A85084">
      <w:start w:val="1"/>
      <w:numFmt w:val="bullet"/>
      <w:lvlText w:val=""/>
      <w:lvlJc w:val="left"/>
      <w:pPr>
        <w:ind w:left="4320" w:hanging="360"/>
      </w:pPr>
      <w:rPr>
        <w:rFonts w:ascii="Wingdings" w:hAnsi="Wingdings" w:hint="default"/>
      </w:rPr>
    </w:lvl>
    <w:lvl w:ilvl="6" w:tplc="63CE437E">
      <w:start w:val="1"/>
      <w:numFmt w:val="bullet"/>
      <w:lvlText w:val=""/>
      <w:lvlJc w:val="left"/>
      <w:pPr>
        <w:ind w:left="5040" w:hanging="360"/>
      </w:pPr>
      <w:rPr>
        <w:rFonts w:ascii="Symbol" w:hAnsi="Symbol" w:hint="default"/>
      </w:rPr>
    </w:lvl>
    <w:lvl w:ilvl="7" w:tplc="CBF642F0">
      <w:start w:val="1"/>
      <w:numFmt w:val="bullet"/>
      <w:lvlText w:val="o"/>
      <w:lvlJc w:val="left"/>
      <w:pPr>
        <w:ind w:left="5760" w:hanging="360"/>
      </w:pPr>
      <w:rPr>
        <w:rFonts w:ascii="Courier New" w:hAnsi="Courier New" w:hint="default"/>
      </w:rPr>
    </w:lvl>
    <w:lvl w:ilvl="8" w:tplc="71FAF3C4">
      <w:start w:val="1"/>
      <w:numFmt w:val="bullet"/>
      <w:lvlText w:val=""/>
      <w:lvlJc w:val="left"/>
      <w:pPr>
        <w:ind w:left="648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7"/>
  </w:num>
  <w:num w:numId="13">
    <w:abstractNumId w:val="7"/>
  </w:num>
  <w:num w:numId="14">
    <w:abstractNumId w:val="11"/>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2"/>
  <w:noPunctuationKerning/>
  <w:characterSpacingControl w:val="doNotCompress"/>
  <w:hdrShapeDefaults>
    <o:shapedefaults v:ext="edit" spidmax="54274"/>
    <o:shapelayout v:ext="edit">
      <o:idmap v:ext="edit" data="1"/>
    </o:shapelayout>
  </w:hdrShapeDefaults>
  <w:footnotePr>
    <w:footnote w:id="0"/>
    <w:footnote w:id="1"/>
  </w:footnotePr>
  <w:endnotePr>
    <w:endnote w:id="0"/>
    <w:endnote w:id="1"/>
  </w:endnotePr>
  <w:compat/>
  <w:rsids>
    <w:rsidRoot w:val="002A45E6"/>
    <w:rsid w:val="000040CF"/>
    <w:rsid w:val="00007044"/>
    <w:rsid w:val="000145E6"/>
    <w:rsid w:val="00017A0A"/>
    <w:rsid w:val="00017A1D"/>
    <w:rsid w:val="0003229B"/>
    <w:rsid w:val="00032468"/>
    <w:rsid w:val="00033A77"/>
    <w:rsid w:val="000366F8"/>
    <w:rsid w:val="00044E87"/>
    <w:rsid w:val="00050705"/>
    <w:rsid w:val="000511B5"/>
    <w:rsid w:val="00070120"/>
    <w:rsid w:val="00071B27"/>
    <w:rsid w:val="000724D9"/>
    <w:rsid w:val="000748E9"/>
    <w:rsid w:val="00074EA6"/>
    <w:rsid w:val="0007525E"/>
    <w:rsid w:val="000778F1"/>
    <w:rsid w:val="00086C68"/>
    <w:rsid w:val="000B12B6"/>
    <w:rsid w:val="000B2553"/>
    <w:rsid w:val="000B4186"/>
    <w:rsid w:val="000C6943"/>
    <w:rsid w:val="000D3B18"/>
    <w:rsid w:val="000E5C01"/>
    <w:rsid w:val="00104B51"/>
    <w:rsid w:val="00115260"/>
    <w:rsid w:val="00124575"/>
    <w:rsid w:val="00127436"/>
    <w:rsid w:val="001306DA"/>
    <w:rsid w:val="0013085B"/>
    <w:rsid w:val="001308CF"/>
    <w:rsid w:val="00132340"/>
    <w:rsid w:val="0013777F"/>
    <w:rsid w:val="001400E3"/>
    <w:rsid w:val="00141426"/>
    <w:rsid w:val="001423D8"/>
    <w:rsid w:val="00144968"/>
    <w:rsid w:val="001453E7"/>
    <w:rsid w:val="00153234"/>
    <w:rsid w:val="001545AF"/>
    <w:rsid w:val="00161AFF"/>
    <w:rsid w:val="00175EF8"/>
    <w:rsid w:val="001810E1"/>
    <w:rsid w:val="001811FD"/>
    <w:rsid w:val="00185FCB"/>
    <w:rsid w:val="00186B68"/>
    <w:rsid w:val="00195782"/>
    <w:rsid w:val="001A6A1E"/>
    <w:rsid w:val="001B19D5"/>
    <w:rsid w:val="001C561D"/>
    <w:rsid w:val="001C5C6A"/>
    <w:rsid w:val="001D1ED5"/>
    <w:rsid w:val="001E5328"/>
    <w:rsid w:val="001E5C89"/>
    <w:rsid w:val="001F0500"/>
    <w:rsid w:val="00205ED6"/>
    <w:rsid w:val="0020619B"/>
    <w:rsid w:val="00216A76"/>
    <w:rsid w:val="00217956"/>
    <w:rsid w:val="002268C6"/>
    <w:rsid w:val="00241A08"/>
    <w:rsid w:val="0025388A"/>
    <w:rsid w:val="0025405C"/>
    <w:rsid w:val="00260EB3"/>
    <w:rsid w:val="00261DFB"/>
    <w:rsid w:val="00265E97"/>
    <w:rsid w:val="002718ED"/>
    <w:rsid w:val="00276E25"/>
    <w:rsid w:val="00277EA7"/>
    <w:rsid w:val="002828BA"/>
    <w:rsid w:val="00295F29"/>
    <w:rsid w:val="002A45E6"/>
    <w:rsid w:val="002B4DAD"/>
    <w:rsid w:val="002B5C7D"/>
    <w:rsid w:val="002C1A28"/>
    <w:rsid w:val="002C5C29"/>
    <w:rsid w:val="002C6484"/>
    <w:rsid w:val="002C77EE"/>
    <w:rsid w:val="002D6677"/>
    <w:rsid w:val="002E4285"/>
    <w:rsid w:val="002F1573"/>
    <w:rsid w:val="00302FA3"/>
    <w:rsid w:val="003112E3"/>
    <w:rsid w:val="003119A3"/>
    <w:rsid w:val="00311D81"/>
    <w:rsid w:val="0031507B"/>
    <w:rsid w:val="003161A2"/>
    <w:rsid w:val="00326DDF"/>
    <w:rsid w:val="00330749"/>
    <w:rsid w:val="00334BC2"/>
    <w:rsid w:val="00337A74"/>
    <w:rsid w:val="003426BA"/>
    <w:rsid w:val="00345AD4"/>
    <w:rsid w:val="0035327E"/>
    <w:rsid w:val="003571E2"/>
    <w:rsid w:val="003629C1"/>
    <w:rsid w:val="003756DC"/>
    <w:rsid w:val="0037669F"/>
    <w:rsid w:val="003775BA"/>
    <w:rsid w:val="0038123E"/>
    <w:rsid w:val="00382B39"/>
    <w:rsid w:val="00386ABB"/>
    <w:rsid w:val="003900A3"/>
    <w:rsid w:val="00390DB3"/>
    <w:rsid w:val="003931F2"/>
    <w:rsid w:val="00394FC9"/>
    <w:rsid w:val="003A28DB"/>
    <w:rsid w:val="003A3CA4"/>
    <w:rsid w:val="003A59A5"/>
    <w:rsid w:val="003A7F8E"/>
    <w:rsid w:val="003B1F60"/>
    <w:rsid w:val="003C607C"/>
    <w:rsid w:val="003D7E5C"/>
    <w:rsid w:val="003E671B"/>
    <w:rsid w:val="0040620B"/>
    <w:rsid w:val="00410D97"/>
    <w:rsid w:val="0041164C"/>
    <w:rsid w:val="00412BE6"/>
    <w:rsid w:val="00421218"/>
    <w:rsid w:val="00435098"/>
    <w:rsid w:val="00441426"/>
    <w:rsid w:val="00447A7C"/>
    <w:rsid w:val="00454EBB"/>
    <w:rsid w:val="00464FC8"/>
    <w:rsid w:val="00485102"/>
    <w:rsid w:val="004906E2"/>
    <w:rsid w:val="004927FC"/>
    <w:rsid w:val="00495383"/>
    <w:rsid w:val="00495D89"/>
    <w:rsid w:val="004A4F77"/>
    <w:rsid w:val="004B1528"/>
    <w:rsid w:val="004D6B0B"/>
    <w:rsid w:val="004E0DEB"/>
    <w:rsid w:val="004E4FBA"/>
    <w:rsid w:val="004E7A32"/>
    <w:rsid w:val="004F0945"/>
    <w:rsid w:val="00501E8C"/>
    <w:rsid w:val="005069DC"/>
    <w:rsid w:val="005125EB"/>
    <w:rsid w:val="00513378"/>
    <w:rsid w:val="005158BF"/>
    <w:rsid w:val="00532DF7"/>
    <w:rsid w:val="00544109"/>
    <w:rsid w:val="00547012"/>
    <w:rsid w:val="00555AC3"/>
    <w:rsid w:val="00564D27"/>
    <w:rsid w:val="005706A0"/>
    <w:rsid w:val="00580BFC"/>
    <w:rsid w:val="00582C2F"/>
    <w:rsid w:val="005C29C1"/>
    <w:rsid w:val="005C7557"/>
    <w:rsid w:val="005D35FE"/>
    <w:rsid w:val="005D5AD5"/>
    <w:rsid w:val="005E04BB"/>
    <w:rsid w:val="005E1053"/>
    <w:rsid w:val="006039CD"/>
    <w:rsid w:val="006060F5"/>
    <w:rsid w:val="0060656D"/>
    <w:rsid w:val="00617E45"/>
    <w:rsid w:val="0062737D"/>
    <w:rsid w:val="0063159B"/>
    <w:rsid w:val="0064380D"/>
    <w:rsid w:val="00645CF7"/>
    <w:rsid w:val="0064665E"/>
    <w:rsid w:val="00651895"/>
    <w:rsid w:val="00653F5E"/>
    <w:rsid w:val="006542AA"/>
    <w:rsid w:val="006577DA"/>
    <w:rsid w:val="0066391A"/>
    <w:rsid w:val="00666830"/>
    <w:rsid w:val="0067028C"/>
    <w:rsid w:val="0068064A"/>
    <w:rsid w:val="00683453"/>
    <w:rsid w:val="00692034"/>
    <w:rsid w:val="006935F9"/>
    <w:rsid w:val="006B5FB3"/>
    <w:rsid w:val="006B6BD4"/>
    <w:rsid w:val="006C6525"/>
    <w:rsid w:val="006D188D"/>
    <w:rsid w:val="006D31DE"/>
    <w:rsid w:val="006D563A"/>
    <w:rsid w:val="006E1A38"/>
    <w:rsid w:val="00701EB7"/>
    <w:rsid w:val="00702B43"/>
    <w:rsid w:val="00705939"/>
    <w:rsid w:val="0071207A"/>
    <w:rsid w:val="007133A5"/>
    <w:rsid w:val="007251B1"/>
    <w:rsid w:val="00727C8D"/>
    <w:rsid w:val="00736323"/>
    <w:rsid w:val="00743F8E"/>
    <w:rsid w:val="00753B97"/>
    <w:rsid w:val="00763F17"/>
    <w:rsid w:val="00772C8F"/>
    <w:rsid w:val="0077792F"/>
    <w:rsid w:val="007808C7"/>
    <w:rsid w:val="00781236"/>
    <w:rsid w:val="00782749"/>
    <w:rsid w:val="007838F7"/>
    <w:rsid w:val="0079633C"/>
    <w:rsid w:val="00796E70"/>
    <w:rsid w:val="007A00A6"/>
    <w:rsid w:val="007A0586"/>
    <w:rsid w:val="007C0ADD"/>
    <w:rsid w:val="007C62C1"/>
    <w:rsid w:val="007D0A90"/>
    <w:rsid w:val="007D3B0C"/>
    <w:rsid w:val="007D7AAB"/>
    <w:rsid w:val="007D7CDA"/>
    <w:rsid w:val="007F4909"/>
    <w:rsid w:val="007F7AB3"/>
    <w:rsid w:val="00800BE9"/>
    <w:rsid w:val="008107BC"/>
    <w:rsid w:val="00816168"/>
    <w:rsid w:val="0082130B"/>
    <w:rsid w:val="008240B7"/>
    <w:rsid w:val="00830021"/>
    <w:rsid w:val="008308DC"/>
    <w:rsid w:val="00831B3B"/>
    <w:rsid w:val="00831B7B"/>
    <w:rsid w:val="00832459"/>
    <w:rsid w:val="00832933"/>
    <w:rsid w:val="008335A0"/>
    <w:rsid w:val="00835CCA"/>
    <w:rsid w:val="008424C5"/>
    <w:rsid w:val="00855BBD"/>
    <w:rsid w:val="008610D1"/>
    <w:rsid w:val="00861BAA"/>
    <w:rsid w:val="00861DE1"/>
    <w:rsid w:val="00870CCB"/>
    <w:rsid w:val="00872FEB"/>
    <w:rsid w:val="00876AE3"/>
    <w:rsid w:val="00885F8A"/>
    <w:rsid w:val="00887B4F"/>
    <w:rsid w:val="008A5528"/>
    <w:rsid w:val="008B03B5"/>
    <w:rsid w:val="008C17F2"/>
    <w:rsid w:val="008C2033"/>
    <w:rsid w:val="008C40FB"/>
    <w:rsid w:val="008C47FB"/>
    <w:rsid w:val="008C59D5"/>
    <w:rsid w:val="008C6F7D"/>
    <w:rsid w:val="008D37E1"/>
    <w:rsid w:val="008D6275"/>
    <w:rsid w:val="008E0338"/>
    <w:rsid w:val="008F1F67"/>
    <w:rsid w:val="0091034B"/>
    <w:rsid w:val="00912DCE"/>
    <w:rsid w:val="0091384F"/>
    <w:rsid w:val="00924FDD"/>
    <w:rsid w:val="00925D1D"/>
    <w:rsid w:val="00934B26"/>
    <w:rsid w:val="0095085B"/>
    <w:rsid w:val="0095728F"/>
    <w:rsid w:val="0096216C"/>
    <w:rsid w:val="00963B91"/>
    <w:rsid w:val="00964036"/>
    <w:rsid w:val="00966B41"/>
    <w:rsid w:val="00973E03"/>
    <w:rsid w:val="0098012A"/>
    <w:rsid w:val="009865A7"/>
    <w:rsid w:val="009B29D9"/>
    <w:rsid w:val="009B2F2F"/>
    <w:rsid w:val="009B44AC"/>
    <w:rsid w:val="009B51EA"/>
    <w:rsid w:val="009B546C"/>
    <w:rsid w:val="009C542C"/>
    <w:rsid w:val="009E08DE"/>
    <w:rsid w:val="009E31BF"/>
    <w:rsid w:val="009F128B"/>
    <w:rsid w:val="00A1015E"/>
    <w:rsid w:val="00A26364"/>
    <w:rsid w:val="00A30102"/>
    <w:rsid w:val="00A37F3A"/>
    <w:rsid w:val="00A44EDD"/>
    <w:rsid w:val="00A4511F"/>
    <w:rsid w:val="00A50607"/>
    <w:rsid w:val="00A536FD"/>
    <w:rsid w:val="00A55FD6"/>
    <w:rsid w:val="00A64C57"/>
    <w:rsid w:val="00A70525"/>
    <w:rsid w:val="00A72866"/>
    <w:rsid w:val="00A7318F"/>
    <w:rsid w:val="00A74E79"/>
    <w:rsid w:val="00A76F06"/>
    <w:rsid w:val="00A778C2"/>
    <w:rsid w:val="00A82E38"/>
    <w:rsid w:val="00A86BAE"/>
    <w:rsid w:val="00A9394B"/>
    <w:rsid w:val="00AA013D"/>
    <w:rsid w:val="00AB3307"/>
    <w:rsid w:val="00AC15C6"/>
    <w:rsid w:val="00AC59A1"/>
    <w:rsid w:val="00AC6557"/>
    <w:rsid w:val="00AD12AE"/>
    <w:rsid w:val="00AD574E"/>
    <w:rsid w:val="00AE02C7"/>
    <w:rsid w:val="00AE4A70"/>
    <w:rsid w:val="00AE59AC"/>
    <w:rsid w:val="00AF07A5"/>
    <w:rsid w:val="00B00912"/>
    <w:rsid w:val="00B07FED"/>
    <w:rsid w:val="00B2071B"/>
    <w:rsid w:val="00B2200B"/>
    <w:rsid w:val="00B26BF5"/>
    <w:rsid w:val="00B45FFD"/>
    <w:rsid w:val="00B5034D"/>
    <w:rsid w:val="00B51982"/>
    <w:rsid w:val="00B51FC0"/>
    <w:rsid w:val="00B57A19"/>
    <w:rsid w:val="00B70ADB"/>
    <w:rsid w:val="00B81E12"/>
    <w:rsid w:val="00B91415"/>
    <w:rsid w:val="00BA2524"/>
    <w:rsid w:val="00BB0CF8"/>
    <w:rsid w:val="00BB5D24"/>
    <w:rsid w:val="00BC5D7B"/>
    <w:rsid w:val="00BC609B"/>
    <w:rsid w:val="00BD0638"/>
    <w:rsid w:val="00BD0AE4"/>
    <w:rsid w:val="00BD2903"/>
    <w:rsid w:val="00BD36E9"/>
    <w:rsid w:val="00BE1CB0"/>
    <w:rsid w:val="00BE2818"/>
    <w:rsid w:val="00BE3A7F"/>
    <w:rsid w:val="00BE57DC"/>
    <w:rsid w:val="00BF0B2A"/>
    <w:rsid w:val="00BF1872"/>
    <w:rsid w:val="00C017E9"/>
    <w:rsid w:val="00C0337E"/>
    <w:rsid w:val="00C248A8"/>
    <w:rsid w:val="00C3078E"/>
    <w:rsid w:val="00C4103F"/>
    <w:rsid w:val="00C4594A"/>
    <w:rsid w:val="00C47B6D"/>
    <w:rsid w:val="00C61971"/>
    <w:rsid w:val="00C712A6"/>
    <w:rsid w:val="00C72EBF"/>
    <w:rsid w:val="00C77F1F"/>
    <w:rsid w:val="00C85680"/>
    <w:rsid w:val="00C93127"/>
    <w:rsid w:val="00C95838"/>
    <w:rsid w:val="00C97D91"/>
    <w:rsid w:val="00CB1B72"/>
    <w:rsid w:val="00CB20A2"/>
    <w:rsid w:val="00CC2EE7"/>
    <w:rsid w:val="00CD1133"/>
    <w:rsid w:val="00CD2A91"/>
    <w:rsid w:val="00CD2DE4"/>
    <w:rsid w:val="00CE4DA9"/>
    <w:rsid w:val="00CE5A7E"/>
    <w:rsid w:val="00CF1429"/>
    <w:rsid w:val="00D01F32"/>
    <w:rsid w:val="00D02BF0"/>
    <w:rsid w:val="00D0531A"/>
    <w:rsid w:val="00D238C5"/>
    <w:rsid w:val="00D307FF"/>
    <w:rsid w:val="00D4503F"/>
    <w:rsid w:val="00D462E5"/>
    <w:rsid w:val="00D6477D"/>
    <w:rsid w:val="00D6782C"/>
    <w:rsid w:val="00D70A8B"/>
    <w:rsid w:val="00D7201B"/>
    <w:rsid w:val="00D729E1"/>
    <w:rsid w:val="00D73863"/>
    <w:rsid w:val="00D74918"/>
    <w:rsid w:val="00D91E12"/>
    <w:rsid w:val="00DA19F4"/>
    <w:rsid w:val="00DA214F"/>
    <w:rsid w:val="00DA33A8"/>
    <w:rsid w:val="00DB32BC"/>
    <w:rsid w:val="00DD026C"/>
    <w:rsid w:val="00DD4D53"/>
    <w:rsid w:val="00DD730C"/>
    <w:rsid w:val="00DF0EAA"/>
    <w:rsid w:val="00DF1688"/>
    <w:rsid w:val="00E048D0"/>
    <w:rsid w:val="00E14B8A"/>
    <w:rsid w:val="00E16B27"/>
    <w:rsid w:val="00E202A5"/>
    <w:rsid w:val="00E2486F"/>
    <w:rsid w:val="00E24A27"/>
    <w:rsid w:val="00E31A10"/>
    <w:rsid w:val="00E329EE"/>
    <w:rsid w:val="00E33B56"/>
    <w:rsid w:val="00E3729A"/>
    <w:rsid w:val="00E41870"/>
    <w:rsid w:val="00E46E6E"/>
    <w:rsid w:val="00E75FB3"/>
    <w:rsid w:val="00E80A89"/>
    <w:rsid w:val="00E9025D"/>
    <w:rsid w:val="00E9694B"/>
    <w:rsid w:val="00EA0CC8"/>
    <w:rsid w:val="00EA1B1E"/>
    <w:rsid w:val="00EB1C50"/>
    <w:rsid w:val="00EB3F43"/>
    <w:rsid w:val="00EC1FFD"/>
    <w:rsid w:val="00ED3176"/>
    <w:rsid w:val="00ED50F7"/>
    <w:rsid w:val="00ED53FC"/>
    <w:rsid w:val="00EE194D"/>
    <w:rsid w:val="00EE4599"/>
    <w:rsid w:val="00EE67D7"/>
    <w:rsid w:val="00EE78FC"/>
    <w:rsid w:val="00EF02F8"/>
    <w:rsid w:val="00EF0B75"/>
    <w:rsid w:val="00EF1117"/>
    <w:rsid w:val="00F135B3"/>
    <w:rsid w:val="00F359F8"/>
    <w:rsid w:val="00F36744"/>
    <w:rsid w:val="00F51016"/>
    <w:rsid w:val="00F51894"/>
    <w:rsid w:val="00F61B83"/>
    <w:rsid w:val="00F71C40"/>
    <w:rsid w:val="00F740A7"/>
    <w:rsid w:val="00F84993"/>
    <w:rsid w:val="00F85CEB"/>
    <w:rsid w:val="00F912B2"/>
    <w:rsid w:val="00F9308D"/>
    <w:rsid w:val="00F94E7D"/>
    <w:rsid w:val="00FA29D7"/>
    <w:rsid w:val="00FC1B9B"/>
    <w:rsid w:val="00FC6C89"/>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0"/>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0">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character" w:customStyle="1" w:styleId="ms-button-label">
    <w:name w:val="ms-button-label"/>
    <w:basedOn w:val="a0"/>
    <w:rsid w:val="00885F8A"/>
  </w:style>
</w:styles>
</file>

<file path=word/webSettings.xml><?xml version="1.0" encoding="utf-8"?>
<w:webSettings xmlns:r="http://schemas.openxmlformats.org/officeDocument/2006/relationships" xmlns:w="http://schemas.openxmlformats.org/wordprocessingml/2006/main">
  <w:divs>
    <w:div w:id="7145811">
      <w:bodyDiv w:val="1"/>
      <w:marLeft w:val="0"/>
      <w:marRight w:val="0"/>
      <w:marTop w:val="0"/>
      <w:marBottom w:val="0"/>
      <w:divBdr>
        <w:top w:val="none" w:sz="0" w:space="0" w:color="auto"/>
        <w:left w:val="none" w:sz="0" w:space="0" w:color="auto"/>
        <w:bottom w:val="none" w:sz="0" w:space="0" w:color="auto"/>
        <w:right w:val="none" w:sz="0" w:space="0" w:color="auto"/>
      </w:divBdr>
      <w:divsChild>
        <w:div w:id="1258103113">
          <w:marLeft w:val="0"/>
          <w:marRight w:val="0"/>
          <w:marTop w:val="0"/>
          <w:marBottom w:val="0"/>
          <w:divBdr>
            <w:top w:val="none" w:sz="0" w:space="0" w:color="auto"/>
            <w:left w:val="none" w:sz="0" w:space="0" w:color="auto"/>
            <w:bottom w:val="none" w:sz="0" w:space="0" w:color="auto"/>
            <w:right w:val="none" w:sz="0" w:space="0" w:color="auto"/>
          </w:divBdr>
          <w:divsChild>
            <w:div w:id="1441299323">
              <w:marLeft w:val="120"/>
              <w:marRight w:val="300"/>
              <w:marTop w:val="0"/>
              <w:marBottom w:val="120"/>
              <w:divBdr>
                <w:top w:val="none" w:sz="0" w:space="0" w:color="auto"/>
                <w:left w:val="none" w:sz="0" w:space="0" w:color="auto"/>
                <w:bottom w:val="none" w:sz="0" w:space="0" w:color="auto"/>
                <w:right w:val="none" w:sz="0" w:space="0" w:color="auto"/>
              </w:divBdr>
              <w:divsChild>
                <w:div w:id="69893955">
                  <w:marLeft w:val="0"/>
                  <w:marRight w:val="0"/>
                  <w:marTop w:val="240"/>
                  <w:marBottom w:val="150"/>
                  <w:divBdr>
                    <w:top w:val="none" w:sz="0" w:space="0" w:color="auto"/>
                    <w:left w:val="none" w:sz="0" w:space="0" w:color="auto"/>
                    <w:bottom w:val="none" w:sz="0" w:space="0" w:color="auto"/>
                    <w:right w:val="none" w:sz="0" w:space="0" w:color="auto"/>
                  </w:divBdr>
                  <w:divsChild>
                    <w:div w:id="1748648578">
                      <w:marLeft w:val="0"/>
                      <w:marRight w:val="0"/>
                      <w:marTop w:val="0"/>
                      <w:marBottom w:val="0"/>
                      <w:divBdr>
                        <w:top w:val="none" w:sz="0" w:space="0" w:color="auto"/>
                        <w:left w:val="none" w:sz="0" w:space="0" w:color="auto"/>
                        <w:bottom w:val="none" w:sz="0" w:space="0" w:color="auto"/>
                        <w:right w:val="none" w:sz="0" w:space="0" w:color="auto"/>
                      </w:divBdr>
                      <w:divsChild>
                        <w:div w:id="465976410">
                          <w:marLeft w:val="0"/>
                          <w:marRight w:val="0"/>
                          <w:marTop w:val="0"/>
                          <w:marBottom w:val="0"/>
                          <w:divBdr>
                            <w:top w:val="none" w:sz="0" w:space="0" w:color="auto"/>
                            <w:left w:val="none" w:sz="0" w:space="0" w:color="auto"/>
                            <w:bottom w:val="none" w:sz="0" w:space="0" w:color="auto"/>
                            <w:right w:val="none" w:sz="0" w:space="0" w:color="auto"/>
                          </w:divBdr>
                          <w:divsChild>
                            <w:div w:id="1636597302">
                              <w:marLeft w:val="0"/>
                              <w:marRight w:val="0"/>
                              <w:marTop w:val="0"/>
                              <w:marBottom w:val="0"/>
                              <w:divBdr>
                                <w:top w:val="none" w:sz="0" w:space="0" w:color="auto"/>
                                <w:left w:val="none" w:sz="0" w:space="0" w:color="auto"/>
                                <w:bottom w:val="none" w:sz="0" w:space="0" w:color="auto"/>
                                <w:right w:val="none" w:sz="0" w:space="0" w:color="auto"/>
                              </w:divBdr>
                              <w:divsChild>
                                <w:div w:id="2071421151">
                                  <w:marLeft w:val="0"/>
                                  <w:marRight w:val="0"/>
                                  <w:marTop w:val="0"/>
                                  <w:marBottom w:val="0"/>
                                  <w:divBdr>
                                    <w:top w:val="none" w:sz="0" w:space="0" w:color="auto"/>
                                    <w:left w:val="none" w:sz="0" w:space="0" w:color="auto"/>
                                    <w:bottom w:val="none" w:sz="0" w:space="0" w:color="auto"/>
                                    <w:right w:val="none" w:sz="0" w:space="0" w:color="auto"/>
                                  </w:divBdr>
                                  <w:divsChild>
                                    <w:div w:id="4111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096761">
                  <w:marLeft w:val="-60"/>
                  <w:marRight w:val="240"/>
                  <w:marTop w:val="180"/>
                  <w:marBottom w:val="0"/>
                  <w:divBdr>
                    <w:top w:val="none" w:sz="0" w:space="0" w:color="auto"/>
                    <w:left w:val="none" w:sz="0" w:space="0" w:color="auto"/>
                    <w:bottom w:val="none" w:sz="0" w:space="0" w:color="auto"/>
                    <w:right w:val="none" w:sz="0" w:space="0" w:color="auto"/>
                  </w:divBdr>
                  <w:divsChild>
                    <w:div w:id="1785147300">
                      <w:marLeft w:val="0"/>
                      <w:marRight w:val="0"/>
                      <w:marTop w:val="0"/>
                      <w:marBottom w:val="0"/>
                      <w:divBdr>
                        <w:top w:val="none" w:sz="0" w:space="0" w:color="auto"/>
                        <w:left w:val="none" w:sz="0" w:space="0" w:color="auto"/>
                        <w:bottom w:val="none" w:sz="0" w:space="0" w:color="auto"/>
                        <w:right w:val="none" w:sz="0" w:space="0" w:color="auto"/>
                      </w:divBdr>
                    </w:div>
                    <w:div w:id="12067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48381746">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606</Words>
  <Characters>3278</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11</cp:revision>
  <cp:lastPrinted>2026-02-06T09:55:00Z</cp:lastPrinted>
  <dcterms:created xsi:type="dcterms:W3CDTF">2026-02-05T08:44:00Z</dcterms:created>
  <dcterms:modified xsi:type="dcterms:W3CDTF">2026-02-06T11:25:00Z</dcterms:modified>
</cp:coreProperties>
</file>